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28" w:rsidRDefault="00423028" w:rsidP="00423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64581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5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028" w:rsidRDefault="00423028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028" w:rsidRDefault="00423028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A77" w:rsidRPr="005B7A77" w:rsidRDefault="005B7A77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</w:t>
      </w:r>
    </w:p>
    <w:p w:rsidR="005B7A77" w:rsidRDefault="00594AF2" w:rsidP="00594A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5B7A77" w:rsidRPr="005B7A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Круг лиц, попадающих под действие положения</w:t>
      </w:r>
    </w:p>
    <w:p w:rsidR="00D625F1" w:rsidRPr="005B7A77" w:rsidRDefault="00D625F1" w:rsidP="00594A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7A77" w:rsidRPr="005B7A77" w:rsidRDefault="005B7A77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положения распространяется на всех работников ДОУ вне зависимости от уровня занимаемой должности. </w:t>
      </w:r>
    </w:p>
    <w:p w:rsidR="005B7A77" w:rsidRPr="005B7A77" w:rsidRDefault="005B7A77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5B7A77" w:rsidRPr="005B7A77" w:rsidRDefault="00D625F1" w:rsidP="00D625F1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5B7A77" w:rsidRPr="005B7A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Основные принципы управления конфликтом интересов в организации</w:t>
      </w:r>
    </w:p>
    <w:p w:rsidR="005B7A77" w:rsidRPr="005B7A77" w:rsidRDefault="005B7A77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5B7A77" w:rsidRPr="005B7A77" w:rsidRDefault="00D625F1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5B7A77"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работы по управлению конфликтом интересов в ДОУ положены следующие принципы: </w:t>
      </w:r>
    </w:p>
    <w:p w:rsidR="005B7A77" w:rsidRPr="00AE717F" w:rsidRDefault="005B7A77" w:rsidP="0062477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обязательность раскрытия сведений о реальном или потенциальном конфликте интересов; </w:t>
      </w:r>
    </w:p>
    <w:p w:rsidR="005B7A77" w:rsidRPr="00AE717F" w:rsidRDefault="005B7A77" w:rsidP="0062477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индивидуальное рассмотрение и оценка </w:t>
      </w:r>
      <w:proofErr w:type="spellStart"/>
      <w:r w:rsidRPr="00AE71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репутационных</w:t>
      </w:r>
      <w:proofErr w:type="spellEnd"/>
      <w:r w:rsidRPr="00AE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для ДОУ при выявлении каждого конфликта интересов и его урегулирование; </w:t>
      </w:r>
    </w:p>
    <w:p w:rsidR="005B7A77" w:rsidRPr="00AE717F" w:rsidRDefault="005B7A77" w:rsidP="0062477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конфиденциальность процесса раскрытия сведений о конфликте интересов и процесса его урегулирования; </w:t>
      </w:r>
    </w:p>
    <w:p w:rsidR="005B7A77" w:rsidRPr="00AE717F" w:rsidRDefault="005B7A77" w:rsidP="0062477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баланса интересов ДОУ и работника при урегулировании конфликта интересов; </w:t>
      </w:r>
    </w:p>
    <w:p w:rsidR="005B7A77" w:rsidRPr="00AE717F" w:rsidRDefault="005B7A77" w:rsidP="0062477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7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ДОУ. </w:t>
      </w:r>
    </w:p>
    <w:p w:rsidR="005B7A77" w:rsidRPr="005B7A77" w:rsidRDefault="00D625F1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5B7A77" w:rsidRPr="005B7A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Обязанности работников в связи с раскрытием и урегулированием конфликта интересов:</w:t>
      </w:r>
    </w:p>
    <w:p w:rsidR="005B7A77" w:rsidRPr="003424A1" w:rsidRDefault="005B7A77" w:rsidP="003424A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принятии решений по деловым вопросам и выполнении своих трудовых обязанностей руководствоваться интересами </w:t>
      </w:r>
      <w:r w:rsidR="003424A1" w:rsidRPr="003424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342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без учета своих личных интересов, интересов своих родственников и друзей; </w:t>
      </w:r>
    </w:p>
    <w:p w:rsidR="005B7A77" w:rsidRPr="003424A1" w:rsidRDefault="005B7A77" w:rsidP="003424A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5B7A77" w:rsidRPr="003424A1" w:rsidRDefault="005B7A77" w:rsidP="003424A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раскрывать возникший (реальный) или потенциальный конфликт интересов; </w:t>
      </w:r>
    </w:p>
    <w:p w:rsidR="005B7A77" w:rsidRPr="003424A1" w:rsidRDefault="005B7A77" w:rsidP="003424A1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2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урегулированию возникшего конфликта интересов. </w:t>
      </w:r>
    </w:p>
    <w:p w:rsidR="005B7A77" w:rsidRPr="005B7A77" w:rsidRDefault="005B7A77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3.3.    </w:t>
      </w:r>
      <w:r w:rsidRPr="005B7A7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Порядок раскрытия конфликта интересов работником</w:t>
      </w:r>
      <w:r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и порядок его урегулирования, в том числе возможные способы разрешения возникшего конфликта интересов: </w:t>
      </w:r>
    </w:p>
    <w:p w:rsidR="005B7A77" w:rsidRPr="00B52250" w:rsidRDefault="005B7A77" w:rsidP="00B52250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раскрытие сведений о конфликте интересов при приеме на работу; </w:t>
      </w:r>
    </w:p>
    <w:p w:rsidR="005B7A77" w:rsidRPr="00B52250" w:rsidRDefault="005B7A77" w:rsidP="00B52250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раскрытие сведений о конфликте интересов при назначении на новую должность; </w:t>
      </w:r>
    </w:p>
    <w:p w:rsidR="005B7A77" w:rsidRPr="00B52250" w:rsidRDefault="005B7A77" w:rsidP="00B52250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разовое раскрытие сведений по мере возникновения ситуаций конфликта интересов; </w:t>
      </w:r>
    </w:p>
    <w:p w:rsidR="005B7A77" w:rsidRPr="00EC7B06" w:rsidRDefault="005B7A77" w:rsidP="00B52250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B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сведений о конфликте интересов в ходе проведения ежегодных аттестаций на соблюдени</w:t>
      </w:r>
      <w:r w:rsidR="00FE31BE" w:rsidRPr="00EC7B06">
        <w:rPr>
          <w:rFonts w:ascii="Times New Roman" w:eastAsia="Times New Roman" w:hAnsi="Times New Roman" w:cs="Times New Roman"/>
          <w:sz w:val="28"/>
          <w:szCs w:val="28"/>
          <w:lang w:eastAsia="ru-RU"/>
        </w:rPr>
        <w:t>е этических норм осуществления деятельности</w:t>
      </w:r>
      <w:r w:rsidRPr="00EC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принятых в </w:t>
      </w:r>
      <w:r w:rsidR="00FE31BE" w:rsidRPr="00EC7B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EC7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B7A77" w:rsidRPr="005B7A77" w:rsidRDefault="00D625F1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3.4. </w:t>
      </w:r>
      <w:r w:rsidR="005B7A77"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5B7A77" w:rsidRPr="005B7A77" w:rsidRDefault="00D625F1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="005B7A77"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</w:t>
      </w:r>
      <w:r w:rsidR="00DD210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той работы учреждение может прий</w:t>
      </w:r>
      <w:r w:rsidR="005B7A77"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</w:t>
      </w:r>
      <w:r w:rsidR="00DD210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 Учреждение также может прий</w:t>
      </w:r>
      <w:r w:rsidR="005B7A77"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к выводу, что конфликт интересов имеет место, и использовать различные способы его разрешения, в том числе: </w:t>
      </w:r>
    </w:p>
    <w:p w:rsidR="005B7A77" w:rsidRPr="007A464B" w:rsidRDefault="005B7A77" w:rsidP="007A464B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7A4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5B7A77" w:rsidRPr="007A464B" w:rsidRDefault="005B7A77" w:rsidP="007A464B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добровольный отказ работника 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5B7A77" w:rsidRPr="007A464B" w:rsidRDefault="005B7A77" w:rsidP="007A464B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пересмотр и изменение функциональных обязанностей работника; </w:t>
      </w:r>
    </w:p>
    <w:p w:rsidR="005B7A77" w:rsidRPr="007A464B" w:rsidRDefault="005B7A77" w:rsidP="007A464B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5B7A77" w:rsidRPr="007A464B" w:rsidRDefault="005B7A77" w:rsidP="007A464B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5B7A77" w:rsidRPr="007A464B" w:rsidRDefault="005B7A77" w:rsidP="007A464B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5B7A77" w:rsidRPr="007A464B" w:rsidRDefault="005B7A77" w:rsidP="007A464B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 работника от своего личного интереса, порождающего конфликт с интересами организации; </w:t>
      </w:r>
    </w:p>
    <w:p w:rsidR="005B7A77" w:rsidRPr="007A464B" w:rsidRDefault="005B7A77" w:rsidP="007A464B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увольнение работника из организации по инициативе работника; </w:t>
      </w:r>
    </w:p>
    <w:p w:rsidR="005B7A77" w:rsidRPr="007A464B" w:rsidRDefault="005B7A77" w:rsidP="007A464B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6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bookmarkEnd w:id="0"/>
    <w:p w:rsidR="005B7A77" w:rsidRPr="005B7A77" w:rsidRDefault="005B7A77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    Приведенный перечень способов разрешения конфликта интересов не является исчерпывающим. </w:t>
      </w:r>
    </w:p>
    <w:p w:rsidR="005B7A77" w:rsidRPr="005B7A77" w:rsidRDefault="005B7A77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5B7A77" w:rsidRPr="005B7A77" w:rsidRDefault="005B7A77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5B7A77" w:rsidRPr="005B7A77" w:rsidRDefault="00D625F1" w:rsidP="00D625F1">
      <w:pPr>
        <w:tabs>
          <w:tab w:val="left" w:pos="567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5B7A77" w:rsidRPr="005B7A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5B7A77" w:rsidRPr="005B7A77" w:rsidRDefault="005B7A77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5B7A77" w:rsidRPr="005B7A77" w:rsidRDefault="005B7A77" w:rsidP="005B7A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Ответственный за прием сведений о возникающих (имеющихся) конфликтах интересов, а также ответственный за противодействие коррупции на</w:t>
      </w:r>
      <w:r w:rsidR="002B1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значаются приказом </w:t>
      </w:r>
      <w:r w:rsidRPr="005B7A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заведующего.</w:t>
      </w:r>
    </w:p>
    <w:p w:rsidR="005B7A77" w:rsidRPr="005B7A77" w:rsidRDefault="005B7A77" w:rsidP="005B7A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B7A77" w:rsidRPr="005B7A77" w:rsidSect="005B7A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D2FFC"/>
    <w:multiLevelType w:val="hybridMultilevel"/>
    <w:tmpl w:val="1C44A4C4"/>
    <w:lvl w:ilvl="0" w:tplc="C1300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AA4729"/>
    <w:multiLevelType w:val="hybridMultilevel"/>
    <w:tmpl w:val="5290CF0C"/>
    <w:lvl w:ilvl="0" w:tplc="C1300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4240D3"/>
    <w:multiLevelType w:val="hybridMultilevel"/>
    <w:tmpl w:val="4002060C"/>
    <w:lvl w:ilvl="0" w:tplc="C1300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CE31880"/>
    <w:multiLevelType w:val="hybridMultilevel"/>
    <w:tmpl w:val="57A006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0033DBD"/>
    <w:multiLevelType w:val="hybridMultilevel"/>
    <w:tmpl w:val="9522A56E"/>
    <w:lvl w:ilvl="0" w:tplc="C1300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7C4F10"/>
    <w:multiLevelType w:val="hybridMultilevel"/>
    <w:tmpl w:val="AAF61D2C"/>
    <w:lvl w:ilvl="0" w:tplc="C1300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7144"/>
    <w:rsid w:val="000167EE"/>
    <w:rsid w:val="001968C3"/>
    <w:rsid w:val="001C1186"/>
    <w:rsid w:val="002B1F37"/>
    <w:rsid w:val="0032562C"/>
    <w:rsid w:val="003424A1"/>
    <w:rsid w:val="004016B1"/>
    <w:rsid w:val="00423028"/>
    <w:rsid w:val="00452EE6"/>
    <w:rsid w:val="004A7144"/>
    <w:rsid w:val="004D293D"/>
    <w:rsid w:val="0055597C"/>
    <w:rsid w:val="00594AF2"/>
    <w:rsid w:val="005B7A77"/>
    <w:rsid w:val="00624770"/>
    <w:rsid w:val="006B4FEE"/>
    <w:rsid w:val="00740D6E"/>
    <w:rsid w:val="007A464B"/>
    <w:rsid w:val="007F2B03"/>
    <w:rsid w:val="008D29A0"/>
    <w:rsid w:val="00933754"/>
    <w:rsid w:val="0098550E"/>
    <w:rsid w:val="009D4B6B"/>
    <w:rsid w:val="00A334BD"/>
    <w:rsid w:val="00AE5ED3"/>
    <w:rsid w:val="00AE717F"/>
    <w:rsid w:val="00B37609"/>
    <w:rsid w:val="00B52250"/>
    <w:rsid w:val="00B87E8B"/>
    <w:rsid w:val="00C53BCF"/>
    <w:rsid w:val="00C57168"/>
    <w:rsid w:val="00C91841"/>
    <w:rsid w:val="00CB5009"/>
    <w:rsid w:val="00D54FD0"/>
    <w:rsid w:val="00D625F1"/>
    <w:rsid w:val="00DC0751"/>
    <w:rsid w:val="00DD2105"/>
    <w:rsid w:val="00E569E7"/>
    <w:rsid w:val="00EC0A0B"/>
    <w:rsid w:val="00EC7B06"/>
    <w:rsid w:val="00ED0846"/>
    <w:rsid w:val="00F70AB1"/>
    <w:rsid w:val="00F9768D"/>
    <w:rsid w:val="00FE3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A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34</cp:revision>
  <cp:lastPrinted>2023-10-20T09:16:00Z</cp:lastPrinted>
  <dcterms:created xsi:type="dcterms:W3CDTF">2021-07-09T11:32:00Z</dcterms:created>
  <dcterms:modified xsi:type="dcterms:W3CDTF">2023-10-20T12:41:00Z</dcterms:modified>
</cp:coreProperties>
</file>