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4A0"/>
      </w:tblPr>
      <w:tblGrid>
        <w:gridCol w:w="1951"/>
        <w:gridCol w:w="567"/>
        <w:gridCol w:w="2126"/>
        <w:gridCol w:w="709"/>
        <w:gridCol w:w="4536"/>
      </w:tblGrid>
      <w:tr w:rsidR="00323DF6" w:rsidRPr="006D7729" w:rsidTr="00323DF6">
        <w:trPr>
          <w:trHeight w:val="1748"/>
        </w:trPr>
        <w:tc>
          <w:tcPr>
            <w:tcW w:w="4644" w:type="dxa"/>
            <w:gridSpan w:val="3"/>
            <w:tcBorders>
              <w:bottom w:val="nil"/>
            </w:tcBorders>
            <w:shd w:val="clear" w:color="auto" w:fill="auto"/>
          </w:tcPr>
          <w:p w:rsidR="00323DF6" w:rsidRPr="006D7729" w:rsidRDefault="00323DF6" w:rsidP="00323DF6">
            <w:pPr>
              <w:ind w:right="-108" w:firstLine="0"/>
              <w:jc w:val="center"/>
              <w:rPr>
                <w:rFonts w:ascii="Times New Roman" w:eastAsia="Times New Roman" w:hAnsi="Times New Roman" w:cs="Times New Roman"/>
                <w:b/>
                <w:szCs w:val="26"/>
              </w:rPr>
            </w:pPr>
            <w:r w:rsidRPr="006D7729">
              <w:rPr>
                <w:rFonts w:ascii="Times New Roman" w:eastAsia="Times New Roman" w:hAnsi="Times New Roman" w:cs="Times New Roman"/>
                <w:b/>
                <w:szCs w:val="26"/>
              </w:rPr>
              <w:t xml:space="preserve">Муниципальное бюджетное дошкольное образовательное учреждение </w:t>
            </w:r>
          </w:p>
          <w:p w:rsidR="00323DF6" w:rsidRPr="006D7729" w:rsidRDefault="00323DF6" w:rsidP="00323DF6">
            <w:pPr>
              <w:ind w:right="-108" w:firstLine="0"/>
              <w:jc w:val="center"/>
              <w:rPr>
                <w:rFonts w:ascii="Times New Roman" w:eastAsia="Times New Roman" w:hAnsi="Times New Roman" w:cs="Times New Roman"/>
                <w:b/>
                <w:szCs w:val="26"/>
              </w:rPr>
            </w:pPr>
            <w:r w:rsidRPr="006D7729">
              <w:rPr>
                <w:rFonts w:ascii="Times New Roman" w:eastAsia="Times New Roman" w:hAnsi="Times New Roman" w:cs="Times New Roman"/>
                <w:b/>
                <w:szCs w:val="26"/>
              </w:rPr>
              <w:t xml:space="preserve">«ДЕТСКИЙ САД № </w:t>
            </w:r>
            <w:r w:rsidR="006D7729" w:rsidRPr="006D7729">
              <w:rPr>
                <w:rFonts w:ascii="Times New Roman" w:eastAsia="Times New Roman" w:hAnsi="Times New Roman" w:cs="Times New Roman"/>
                <w:b/>
                <w:szCs w:val="26"/>
              </w:rPr>
              <w:t>2</w:t>
            </w:r>
            <w:r w:rsidRPr="006D7729">
              <w:rPr>
                <w:rFonts w:ascii="Times New Roman" w:eastAsia="Times New Roman" w:hAnsi="Times New Roman" w:cs="Times New Roman"/>
                <w:b/>
                <w:szCs w:val="26"/>
              </w:rPr>
              <w:t xml:space="preserve"> «</w:t>
            </w:r>
            <w:r w:rsidR="006D7729" w:rsidRPr="006D7729">
              <w:rPr>
                <w:rFonts w:ascii="Times New Roman" w:eastAsia="Times New Roman" w:hAnsi="Times New Roman" w:cs="Times New Roman"/>
                <w:b/>
                <w:szCs w:val="26"/>
              </w:rPr>
              <w:t>РАДУГА</w:t>
            </w:r>
            <w:r w:rsidRPr="006D7729">
              <w:rPr>
                <w:rFonts w:ascii="Times New Roman" w:eastAsia="Times New Roman" w:hAnsi="Times New Roman" w:cs="Times New Roman"/>
                <w:b/>
                <w:szCs w:val="26"/>
              </w:rPr>
              <w:t xml:space="preserve">» </w:t>
            </w:r>
          </w:p>
          <w:p w:rsidR="00323DF6" w:rsidRPr="006D7729" w:rsidRDefault="00323DF6" w:rsidP="00323DF6">
            <w:pPr>
              <w:ind w:right="-108" w:firstLine="0"/>
              <w:jc w:val="center"/>
              <w:rPr>
                <w:rFonts w:ascii="Times New Roman" w:eastAsia="Times New Roman" w:hAnsi="Times New Roman" w:cs="Times New Roman"/>
                <w:b/>
                <w:szCs w:val="26"/>
              </w:rPr>
            </w:pPr>
            <w:r w:rsidRPr="006D7729">
              <w:rPr>
                <w:rFonts w:ascii="Times New Roman" w:eastAsia="Times New Roman" w:hAnsi="Times New Roman" w:cs="Times New Roman"/>
                <w:b/>
                <w:szCs w:val="26"/>
              </w:rPr>
              <w:t xml:space="preserve">Г. </w:t>
            </w:r>
            <w:r w:rsidR="006D7729" w:rsidRPr="006D7729">
              <w:rPr>
                <w:rFonts w:ascii="Times New Roman" w:eastAsia="Times New Roman" w:hAnsi="Times New Roman" w:cs="Times New Roman"/>
                <w:b/>
                <w:szCs w:val="26"/>
              </w:rPr>
              <w:t>АЧХОЙ-МАРТАН</w:t>
            </w:r>
            <w:r w:rsidRPr="006D7729">
              <w:rPr>
                <w:rFonts w:ascii="Times New Roman" w:eastAsia="Times New Roman" w:hAnsi="Times New Roman" w:cs="Times New Roman"/>
                <w:b/>
                <w:szCs w:val="26"/>
              </w:rPr>
              <w:t>»</w:t>
            </w:r>
          </w:p>
          <w:p w:rsidR="00323DF6" w:rsidRPr="006D7729" w:rsidRDefault="00323DF6" w:rsidP="00323DF6">
            <w:pPr>
              <w:ind w:right="-108" w:firstLine="0"/>
              <w:jc w:val="center"/>
              <w:rPr>
                <w:rFonts w:ascii="Times New Roman" w:eastAsia="Times New Roman" w:hAnsi="Times New Roman" w:cs="Times New Roman"/>
                <w:b/>
                <w:sz w:val="28"/>
                <w:szCs w:val="28"/>
              </w:rPr>
            </w:pPr>
          </w:p>
          <w:p w:rsidR="00323DF6" w:rsidRPr="006D7729" w:rsidRDefault="00323DF6" w:rsidP="00323DF6">
            <w:pPr>
              <w:ind w:right="-108" w:firstLine="0"/>
              <w:jc w:val="center"/>
              <w:rPr>
                <w:rFonts w:ascii="Times New Roman" w:eastAsia="Times New Roman" w:hAnsi="Times New Roman" w:cs="Times New Roman"/>
                <w:szCs w:val="28"/>
              </w:rPr>
            </w:pPr>
            <w:r w:rsidRPr="006D7729">
              <w:rPr>
                <w:rFonts w:ascii="Times New Roman" w:eastAsia="Times New Roman" w:hAnsi="Times New Roman" w:cs="Times New Roman"/>
                <w:b/>
                <w:sz w:val="28"/>
                <w:szCs w:val="28"/>
              </w:rPr>
              <w:t>ПРАВИЛА</w:t>
            </w:r>
          </w:p>
        </w:tc>
        <w:tc>
          <w:tcPr>
            <w:tcW w:w="709" w:type="dxa"/>
            <w:vMerge w:val="restart"/>
            <w:tcBorders>
              <w:bottom w:val="nil"/>
            </w:tcBorders>
            <w:shd w:val="clear" w:color="auto" w:fill="auto"/>
          </w:tcPr>
          <w:p w:rsidR="00323DF6" w:rsidRPr="006D7729" w:rsidRDefault="00323DF6" w:rsidP="00323DF6">
            <w:pPr>
              <w:ind w:firstLine="0"/>
              <w:jc w:val="left"/>
              <w:rPr>
                <w:rFonts w:ascii="Times New Roman" w:eastAsia="Times New Roman" w:hAnsi="Times New Roman" w:cs="Times New Roman"/>
                <w:sz w:val="28"/>
                <w:szCs w:val="28"/>
              </w:rPr>
            </w:pPr>
          </w:p>
        </w:tc>
        <w:tc>
          <w:tcPr>
            <w:tcW w:w="4536" w:type="dxa"/>
            <w:vMerge w:val="restart"/>
            <w:tcBorders>
              <w:bottom w:val="nil"/>
            </w:tcBorders>
            <w:shd w:val="clear" w:color="auto" w:fill="auto"/>
          </w:tcPr>
          <w:p w:rsidR="00323DF6" w:rsidRPr="006D7729" w:rsidRDefault="00323DF6" w:rsidP="00323DF6">
            <w:pPr>
              <w:ind w:right="34" w:firstLine="0"/>
              <w:jc w:val="left"/>
              <w:rPr>
                <w:rFonts w:ascii="Times New Roman" w:eastAsia="Times New Roman" w:hAnsi="Times New Roman" w:cs="Times New Roman"/>
                <w:sz w:val="28"/>
              </w:rPr>
            </w:pPr>
            <w:r w:rsidRPr="006D7729">
              <w:rPr>
                <w:rFonts w:ascii="Times New Roman" w:eastAsia="Times New Roman" w:hAnsi="Times New Roman" w:cs="Times New Roman"/>
                <w:sz w:val="28"/>
              </w:rPr>
              <w:t>УТВЕРЖДЕНО</w:t>
            </w:r>
          </w:p>
          <w:p w:rsidR="00323DF6" w:rsidRPr="006D7729" w:rsidRDefault="00323DF6" w:rsidP="00323DF6">
            <w:pPr>
              <w:ind w:right="34" w:firstLine="0"/>
              <w:rPr>
                <w:rFonts w:ascii="Times New Roman" w:eastAsia="Times New Roman" w:hAnsi="Times New Roman" w:cs="Times New Roman"/>
                <w:sz w:val="28"/>
              </w:rPr>
            </w:pPr>
            <w:r w:rsidRPr="006D7729">
              <w:rPr>
                <w:rFonts w:ascii="Times New Roman" w:eastAsia="Times New Roman" w:hAnsi="Times New Roman" w:cs="Times New Roman"/>
                <w:sz w:val="28"/>
              </w:rPr>
              <w:t xml:space="preserve">приказом МБДОУ № </w:t>
            </w:r>
            <w:r w:rsidR="006D7729" w:rsidRPr="006D7729">
              <w:rPr>
                <w:rFonts w:ascii="Times New Roman" w:eastAsia="Times New Roman" w:hAnsi="Times New Roman" w:cs="Times New Roman"/>
                <w:sz w:val="28"/>
              </w:rPr>
              <w:t>2</w:t>
            </w:r>
            <w:r w:rsidRPr="006D7729">
              <w:rPr>
                <w:rFonts w:ascii="Times New Roman" w:eastAsia="Times New Roman" w:hAnsi="Times New Roman" w:cs="Times New Roman"/>
                <w:sz w:val="28"/>
              </w:rPr>
              <w:t xml:space="preserve"> «</w:t>
            </w:r>
            <w:r w:rsidR="006D7729" w:rsidRPr="006D7729">
              <w:rPr>
                <w:rFonts w:ascii="Times New Roman" w:eastAsia="Times New Roman" w:hAnsi="Times New Roman" w:cs="Times New Roman"/>
                <w:sz w:val="28"/>
              </w:rPr>
              <w:t>Радуга</w:t>
            </w:r>
            <w:r w:rsidRPr="006D7729">
              <w:rPr>
                <w:rFonts w:ascii="Times New Roman" w:eastAsia="Times New Roman" w:hAnsi="Times New Roman" w:cs="Times New Roman"/>
                <w:sz w:val="28"/>
              </w:rPr>
              <w:t xml:space="preserve">» </w:t>
            </w:r>
            <w:r w:rsidR="006D7729" w:rsidRPr="006D7729">
              <w:rPr>
                <w:rFonts w:ascii="Times New Roman" w:eastAsia="Times New Roman" w:hAnsi="Times New Roman" w:cs="Times New Roman"/>
                <w:sz w:val="28"/>
              </w:rPr>
              <w:t xml:space="preserve">  </w:t>
            </w:r>
            <w:r w:rsidRPr="006D7729">
              <w:rPr>
                <w:rFonts w:ascii="Times New Roman" w:eastAsia="Times New Roman" w:hAnsi="Times New Roman" w:cs="Times New Roman"/>
                <w:sz w:val="28"/>
              </w:rPr>
              <w:t xml:space="preserve">г. </w:t>
            </w:r>
            <w:r w:rsidR="006D7729" w:rsidRPr="006D7729">
              <w:rPr>
                <w:rFonts w:ascii="Times New Roman" w:eastAsia="Times New Roman" w:hAnsi="Times New Roman" w:cs="Times New Roman"/>
                <w:sz w:val="28"/>
              </w:rPr>
              <w:t>Ачхой-Мартан</w:t>
            </w:r>
            <w:r w:rsidRPr="006D7729">
              <w:rPr>
                <w:rFonts w:ascii="Times New Roman" w:eastAsia="Times New Roman" w:hAnsi="Times New Roman" w:cs="Times New Roman"/>
                <w:sz w:val="28"/>
              </w:rPr>
              <w:t>»</w:t>
            </w:r>
          </w:p>
          <w:p w:rsidR="00323DF6" w:rsidRPr="006D7729" w:rsidRDefault="006D7729" w:rsidP="00323DF6">
            <w:pPr>
              <w:ind w:right="34" w:firstLine="0"/>
              <w:jc w:val="left"/>
              <w:rPr>
                <w:rFonts w:ascii="Times New Roman" w:eastAsia="Times New Roman" w:hAnsi="Times New Roman" w:cs="Times New Roman"/>
                <w:sz w:val="28"/>
                <w:szCs w:val="28"/>
              </w:rPr>
            </w:pPr>
            <w:r w:rsidRPr="006D7729">
              <w:rPr>
                <w:rFonts w:ascii="Times New Roman" w:eastAsia="Times New Roman" w:hAnsi="Times New Roman" w:cs="Times New Roman"/>
                <w:sz w:val="28"/>
              </w:rPr>
              <w:t>от _____________</w:t>
            </w:r>
            <w:r w:rsidR="00323DF6" w:rsidRPr="006D7729">
              <w:rPr>
                <w:rFonts w:ascii="Times New Roman" w:eastAsia="Times New Roman" w:hAnsi="Times New Roman" w:cs="Times New Roman"/>
                <w:sz w:val="28"/>
              </w:rPr>
              <w:t xml:space="preserve"> 2025 г. № </w:t>
            </w:r>
            <w:r w:rsidRPr="006D7729">
              <w:rPr>
                <w:rFonts w:ascii="Times New Roman" w:eastAsia="Times New Roman" w:hAnsi="Times New Roman" w:cs="Times New Roman"/>
                <w:sz w:val="28"/>
              </w:rPr>
              <w:t>____</w:t>
            </w:r>
          </w:p>
        </w:tc>
      </w:tr>
      <w:tr w:rsidR="00323DF6" w:rsidRPr="006D7729" w:rsidTr="00323DF6">
        <w:tc>
          <w:tcPr>
            <w:tcW w:w="1951" w:type="dxa"/>
            <w:tcBorders>
              <w:bottom w:val="single" w:sz="4" w:space="0" w:color="auto"/>
            </w:tcBorders>
            <w:shd w:val="clear" w:color="auto" w:fill="auto"/>
          </w:tcPr>
          <w:p w:rsidR="00323DF6" w:rsidRPr="006D7729" w:rsidRDefault="00323DF6" w:rsidP="00323DF6">
            <w:pPr>
              <w:ind w:right="-108" w:firstLine="0"/>
              <w:jc w:val="center"/>
              <w:rPr>
                <w:rFonts w:ascii="Times New Roman" w:eastAsia="Times New Roman" w:hAnsi="Times New Roman" w:cs="Times New Roman"/>
                <w:i/>
                <w:sz w:val="28"/>
                <w:szCs w:val="28"/>
              </w:rPr>
            </w:pPr>
          </w:p>
        </w:tc>
        <w:tc>
          <w:tcPr>
            <w:tcW w:w="567" w:type="dxa"/>
            <w:shd w:val="clear" w:color="auto" w:fill="auto"/>
          </w:tcPr>
          <w:p w:rsidR="00323DF6" w:rsidRPr="006D7729" w:rsidRDefault="00323DF6" w:rsidP="00323DF6">
            <w:pPr>
              <w:ind w:right="-108" w:firstLine="0"/>
              <w:jc w:val="center"/>
              <w:rPr>
                <w:rFonts w:ascii="Times New Roman" w:eastAsia="Times New Roman" w:hAnsi="Times New Roman" w:cs="Times New Roman"/>
                <w:b/>
                <w:sz w:val="28"/>
                <w:szCs w:val="28"/>
              </w:rPr>
            </w:pPr>
            <w:r w:rsidRPr="006D7729">
              <w:rPr>
                <w:rFonts w:ascii="Times New Roman" w:eastAsia="Times New Roman" w:hAnsi="Times New Roman" w:cs="Times New Roman"/>
                <w:b/>
                <w:sz w:val="28"/>
                <w:szCs w:val="28"/>
              </w:rPr>
              <w:t>№</w:t>
            </w:r>
          </w:p>
        </w:tc>
        <w:tc>
          <w:tcPr>
            <w:tcW w:w="2126" w:type="dxa"/>
            <w:tcBorders>
              <w:bottom w:val="single" w:sz="4" w:space="0" w:color="auto"/>
            </w:tcBorders>
            <w:shd w:val="clear" w:color="auto" w:fill="auto"/>
          </w:tcPr>
          <w:p w:rsidR="00323DF6" w:rsidRPr="006D7729" w:rsidRDefault="00323DF6" w:rsidP="00323DF6">
            <w:pPr>
              <w:ind w:right="-108" w:firstLine="0"/>
              <w:jc w:val="center"/>
              <w:rPr>
                <w:rFonts w:ascii="Times New Roman" w:eastAsia="Times New Roman" w:hAnsi="Times New Roman" w:cs="Times New Roman"/>
                <w:i/>
                <w:sz w:val="28"/>
                <w:szCs w:val="28"/>
              </w:rPr>
            </w:pPr>
          </w:p>
        </w:tc>
        <w:tc>
          <w:tcPr>
            <w:tcW w:w="709" w:type="dxa"/>
            <w:vMerge/>
            <w:shd w:val="clear" w:color="auto" w:fill="auto"/>
          </w:tcPr>
          <w:p w:rsidR="00323DF6" w:rsidRPr="006D7729" w:rsidRDefault="00323DF6" w:rsidP="00323DF6">
            <w:pPr>
              <w:ind w:firstLine="0"/>
              <w:jc w:val="left"/>
              <w:rPr>
                <w:rFonts w:ascii="Times New Roman" w:eastAsia="Times New Roman" w:hAnsi="Times New Roman" w:cs="Times New Roman"/>
                <w:sz w:val="28"/>
                <w:szCs w:val="28"/>
              </w:rPr>
            </w:pPr>
          </w:p>
        </w:tc>
        <w:tc>
          <w:tcPr>
            <w:tcW w:w="4536" w:type="dxa"/>
            <w:vMerge/>
            <w:shd w:val="clear" w:color="auto" w:fill="auto"/>
          </w:tcPr>
          <w:p w:rsidR="00323DF6" w:rsidRPr="006D7729" w:rsidRDefault="00323DF6" w:rsidP="00323DF6">
            <w:pPr>
              <w:ind w:firstLine="0"/>
              <w:jc w:val="left"/>
              <w:rPr>
                <w:rFonts w:ascii="Times New Roman" w:eastAsia="Times New Roman" w:hAnsi="Times New Roman" w:cs="Times New Roman"/>
                <w:sz w:val="28"/>
                <w:szCs w:val="28"/>
              </w:rPr>
            </w:pPr>
          </w:p>
        </w:tc>
      </w:tr>
      <w:tr w:rsidR="00323DF6" w:rsidRPr="006D7729" w:rsidTr="00323DF6">
        <w:tc>
          <w:tcPr>
            <w:tcW w:w="4644" w:type="dxa"/>
            <w:gridSpan w:val="3"/>
            <w:shd w:val="clear" w:color="auto" w:fill="auto"/>
          </w:tcPr>
          <w:p w:rsidR="00323DF6" w:rsidRPr="006D7729" w:rsidRDefault="00323DF6" w:rsidP="00323DF6">
            <w:pPr>
              <w:ind w:right="-108" w:firstLine="0"/>
              <w:jc w:val="center"/>
              <w:rPr>
                <w:rFonts w:ascii="Times New Roman" w:eastAsia="Times New Roman" w:hAnsi="Times New Roman" w:cs="Times New Roman"/>
                <w:sz w:val="28"/>
                <w:szCs w:val="28"/>
              </w:rPr>
            </w:pPr>
          </w:p>
        </w:tc>
        <w:tc>
          <w:tcPr>
            <w:tcW w:w="709" w:type="dxa"/>
            <w:vMerge/>
            <w:shd w:val="clear" w:color="auto" w:fill="auto"/>
          </w:tcPr>
          <w:p w:rsidR="00323DF6" w:rsidRPr="006D7729" w:rsidRDefault="00323DF6" w:rsidP="00323DF6">
            <w:pPr>
              <w:ind w:firstLine="0"/>
              <w:jc w:val="left"/>
              <w:rPr>
                <w:rFonts w:ascii="Times New Roman" w:eastAsia="Times New Roman" w:hAnsi="Times New Roman" w:cs="Times New Roman"/>
                <w:sz w:val="28"/>
                <w:szCs w:val="28"/>
              </w:rPr>
            </w:pPr>
          </w:p>
        </w:tc>
        <w:tc>
          <w:tcPr>
            <w:tcW w:w="4536" w:type="dxa"/>
            <w:vMerge/>
            <w:shd w:val="clear" w:color="auto" w:fill="auto"/>
          </w:tcPr>
          <w:p w:rsidR="00323DF6" w:rsidRPr="006D7729" w:rsidRDefault="00323DF6" w:rsidP="00323DF6">
            <w:pPr>
              <w:ind w:left="-108" w:firstLine="0"/>
              <w:jc w:val="left"/>
              <w:rPr>
                <w:rFonts w:ascii="Times New Roman" w:eastAsia="Times New Roman" w:hAnsi="Times New Roman" w:cs="Times New Roman"/>
                <w:sz w:val="28"/>
                <w:szCs w:val="28"/>
              </w:rPr>
            </w:pPr>
          </w:p>
        </w:tc>
      </w:tr>
      <w:tr w:rsidR="00323DF6" w:rsidRPr="006D7729" w:rsidTr="00323DF6">
        <w:tc>
          <w:tcPr>
            <w:tcW w:w="4644" w:type="dxa"/>
            <w:gridSpan w:val="3"/>
            <w:shd w:val="clear" w:color="auto" w:fill="auto"/>
          </w:tcPr>
          <w:p w:rsidR="00323DF6" w:rsidRPr="006D7729" w:rsidRDefault="00323DF6" w:rsidP="00323DF6">
            <w:pPr>
              <w:ind w:right="-108" w:firstLine="0"/>
              <w:jc w:val="left"/>
              <w:rPr>
                <w:rFonts w:ascii="Times New Roman" w:eastAsia="Times New Roman" w:hAnsi="Times New Roman" w:cs="Times New Roman"/>
                <w:sz w:val="28"/>
                <w:szCs w:val="28"/>
              </w:rPr>
            </w:pPr>
            <w:r w:rsidRPr="006D7729">
              <w:rPr>
                <w:rFonts w:ascii="Times New Roman" w:eastAsia="Times New Roman" w:hAnsi="Times New Roman" w:cs="Times New Roman"/>
                <w:sz w:val="28"/>
                <w:szCs w:val="28"/>
              </w:rPr>
              <w:t xml:space="preserve">г. </w:t>
            </w:r>
            <w:r w:rsidR="006D7729" w:rsidRPr="006D7729">
              <w:rPr>
                <w:rFonts w:ascii="Times New Roman" w:eastAsia="Times New Roman" w:hAnsi="Times New Roman" w:cs="Times New Roman"/>
                <w:sz w:val="28"/>
                <w:szCs w:val="28"/>
              </w:rPr>
              <w:t>Ачхой-Мартан</w:t>
            </w:r>
          </w:p>
        </w:tc>
        <w:tc>
          <w:tcPr>
            <w:tcW w:w="709" w:type="dxa"/>
            <w:vMerge/>
            <w:shd w:val="clear" w:color="auto" w:fill="auto"/>
          </w:tcPr>
          <w:p w:rsidR="00323DF6" w:rsidRPr="006D7729" w:rsidRDefault="00323DF6" w:rsidP="00323DF6">
            <w:pPr>
              <w:ind w:firstLine="0"/>
              <w:jc w:val="left"/>
              <w:rPr>
                <w:rFonts w:ascii="Times New Roman" w:eastAsia="Times New Roman" w:hAnsi="Times New Roman" w:cs="Times New Roman"/>
                <w:sz w:val="28"/>
                <w:szCs w:val="28"/>
              </w:rPr>
            </w:pPr>
          </w:p>
        </w:tc>
        <w:tc>
          <w:tcPr>
            <w:tcW w:w="4536" w:type="dxa"/>
            <w:vMerge/>
            <w:shd w:val="clear" w:color="auto" w:fill="auto"/>
          </w:tcPr>
          <w:p w:rsidR="00323DF6" w:rsidRPr="006D7729" w:rsidRDefault="00323DF6" w:rsidP="00323DF6">
            <w:pPr>
              <w:ind w:left="-108" w:firstLine="0"/>
              <w:jc w:val="left"/>
              <w:rPr>
                <w:rFonts w:ascii="Times New Roman" w:eastAsia="Times New Roman" w:hAnsi="Times New Roman" w:cs="Times New Roman"/>
                <w:sz w:val="28"/>
                <w:szCs w:val="28"/>
              </w:rPr>
            </w:pPr>
          </w:p>
        </w:tc>
      </w:tr>
    </w:tbl>
    <w:p w:rsidR="00A56B19" w:rsidRPr="006D7729" w:rsidRDefault="00A56B19" w:rsidP="00A56B19">
      <w:pPr>
        <w:ind w:right="-108" w:firstLine="0"/>
        <w:jc w:val="left"/>
        <w:rPr>
          <w:rFonts w:ascii="Times New Roman" w:eastAsia="Times New Roman" w:hAnsi="Times New Roman" w:cs="Times New Roman"/>
          <w:sz w:val="28"/>
          <w:szCs w:val="28"/>
        </w:rPr>
      </w:pPr>
    </w:p>
    <w:p w:rsidR="00A715F4" w:rsidRPr="006D7729" w:rsidRDefault="00A715F4" w:rsidP="00A715F4">
      <w:pPr>
        <w:ind w:right="-108" w:firstLine="0"/>
        <w:jc w:val="left"/>
        <w:rPr>
          <w:rFonts w:ascii="Times New Roman" w:eastAsia="Times New Roman" w:hAnsi="Times New Roman" w:cs="Times New Roman"/>
          <w:b/>
          <w:sz w:val="28"/>
          <w:szCs w:val="28"/>
        </w:rPr>
      </w:pPr>
      <w:r w:rsidRPr="006D7729">
        <w:rPr>
          <w:rFonts w:ascii="Times New Roman" w:eastAsia="Times New Roman" w:hAnsi="Times New Roman" w:cs="Times New Roman"/>
          <w:b/>
          <w:sz w:val="28"/>
          <w:szCs w:val="28"/>
        </w:rPr>
        <w:t>внутреннего трудового распорядка</w:t>
      </w:r>
    </w:p>
    <w:p w:rsidR="00A56B19" w:rsidRPr="006D7729" w:rsidRDefault="00A56B19" w:rsidP="00A56B19">
      <w:pPr>
        <w:ind w:right="-108" w:firstLine="0"/>
        <w:jc w:val="left"/>
        <w:rPr>
          <w:rFonts w:ascii="Times New Roman" w:eastAsia="Times New Roman" w:hAnsi="Times New Roman" w:cs="Times New Roman"/>
          <w:sz w:val="28"/>
          <w:szCs w:val="28"/>
        </w:rPr>
      </w:pPr>
    </w:p>
    <w:p w:rsidR="00A56B19" w:rsidRPr="006D7729" w:rsidRDefault="00A56B19" w:rsidP="00A56B19">
      <w:pPr>
        <w:ind w:right="-108" w:firstLine="0"/>
        <w:jc w:val="center"/>
        <w:rPr>
          <w:rFonts w:ascii="Times New Roman" w:eastAsia="Times New Roman" w:hAnsi="Times New Roman" w:cs="Times New Roman"/>
          <w:sz w:val="28"/>
          <w:szCs w:val="28"/>
        </w:rPr>
      </w:pPr>
    </w:p>
    <w:p w:rsidR="00A56B19" w:rsidRPr="006D7729" w:rsidRDefault="00A56B19" w:rsidP="00A56B19">
      <w:pPr>
        <w:ind w:firstLine="0"/>
        <w:jc w:val="left"/>
        <w:rPr>
          <w:rFonts w:ascii="Times New Roman" w:eastAsia="Times New Roman" w:hAnsi="Times New Roman" w:cs="Times New Roman"/>
          <w:sz w:val="28"/>
          <w:szCs w:val="28"/>
        </w:rPr>
      </w:pPr>
    </w:p>
    <w:p w:rsidR="003B5C4D" w:rsidRPr="006D7729" w:rsidRDefault="003B5C4D" w:rsidP="003B5C4D">
      <w:pPr>
        <w:ind w:firstLine="0"/>
        <w:jc w:val="center"/>
        <w:rPr>
          <w:rFonts w:ascii="Times New Roman" w:eastAsia="Times New Roman" w:hAnsi="Times New Roman" w:cs="Times New Roman"/>
          <w:sz w:val="28"/>
          <w:szCs w:val="28"/>
        </w:rPr>
      </w:pPr>
      <w:r w:rsidRPr="006D7729">
        <w:rPr>
          <w:rFonts w:ascii="Times New Roman" w:hAnsi="Times New Roman"/>
          <w:b/>
          <w:sz w:val="28"/>
          <w:szCs w:val="28"/>
        </w:rPr>
        <w:t>1. Общие положения</w:t>
      </w:r>
    </w:p>
    <w:p w:rsidR="003B5C4D" w:rsidRPr="006D7729" w:rsidRDefault="003B5C4D" w:rsidP="003B5C4D">
      <w:pPr>
        <w:ind w:right="-108" w:firstLine="0"/>
        <w:rPr>
          <w:rFonts w:ascii="Times New Roman" w:hAnsi="Times New Roman"/>
          <w:sz w:val="28"/>
          <w:szCs w:val="28"/>
        </w:rPr>
      </w:pPr>
    </w:p>
    <w:p w:rsidR="003B5C4D" w:rsidRPr="006D7729" w:rsidRDefault="003B5C4D" w:rsidP="002F5A78">
      <w:pPr>
        <w:ind w:right="-108" w:firstLine="709"/>
        <w:rPr>
          <w:rFonts w:ascii="Times New Roman" w:hAnsi="Times New Roman"/>
          <w:sz w:val="28"/>
          <w:szCs w:val="28"/>
        </w:rPr>
      </w:pPr>
      <w:r w:rsidRPr="006D7729">
        <w:rPr>
          <w:rFonts w:ascii="Times New Roman" w:hAnsi="Times New Roman"/>
          <w:sz w:val="28"/>
          <w:szCs w:val="28"/>
        </w:rPr>
        <w:t>1.1. Настоящие правила внутреннего трудового распорядка работников государственного  бюджетного  дошкольного  образовательно</w:t>
      </w:r>
      <w:r w:rsidR="00D965E0">
        <w:rPr>
          <w:rFonts w:ascii="Times New Roman" w:hAnsi="Times New Roman"/>
          <w:sz w:val="28"/>
          <w:szCs w:val="28"/>
        </w:rPr>
        <w:t>го  учреждения «Детский сад № 2 «Радуга» г. Ачхой-Мартан</w:t>
      </w:r>
      <w:r w:rsidRPr="006D7729">
        <w:rPr>
          <w:rFonts w:ascii="Times New Roman" w:hAnsi="Times New Roman"/>
          <w:sz w:val="28"/>
          <w:szCs w:val="28"/>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w:t>
      </w:r>
      <w:r w:rsidR="00A715F4" w:rsidRPr="006D7729">
        <w:rPr>
          <w:rFonts w:ascii="Times New Roman" w:hAnsi="Times New Roman"/>
          <w:sz w:val="28"/>
          <w:szCs w:val="28"/>
        </w:rPr>
        <w:t xml:space="preserve">м от 29.12.2012 </w:t>
      </w:r>
      <w:r w:rsidRPr="006D7729">
        <w:rPr>
          <w:rFonts w:ascii="Times New Roman" w:hAnsi="Times New Roman"/>
          <w:sz w:val="28"/>
          <w:szCs w:val="28"/>
        </w:rPr>
        <w:t xml:space="preserve">№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3B5C4D" w:rsidRPr="006D7729" w:rsidRDefault="002F5A78" w:rsidP="002F5A78">
      <w:pPr>
        <w:ind w:right="-108" w:firstLine="709"/>
        <w:rPr>
          <w:rFonts w:ascii="Times New Roman" w:hAnsi="Times New Roman"/>
          <w:sz w:val="28"/>
          <w:szCs w:val="28"/>
        </w:rPr>
      </w:pPr>
      <w:r w:rsidRPr="006D7729">
        <w:rPr>
          <w:rFonts w:ascii="Times New Roman" w:hAnsi="Times New Roman"/>
          <w:sz w:val="28"/>
          <w:szCs w:val="28"/>
        </w:rPr>
        <w:t>1.2.</w:t>
      </w:r>
      <w:r w:rsidRPr="006D7729">
        <w:rPr>
          <w:rFonts w:ascii="Times New Roman" w:hAnsi="Times New Roman"/>
          <w:sz w:val="28"/>
          <w:szCs w:val="28"/>
        </w:rPr>
        <w:tab/>
      </w:r>
      <w:r w:rsidR="009A3D50" w:rsidRPr="006D7729">
        <w:rPr>
          <w:rFonts w:ascii="Times New Roman" w:hAnsi="Times New Roman"/>
          <w:sz w:val="28"/>
          <w:szCs w:val="28"/>
        </w:rPr>
        <w:t xml:space="preserve">Правила внутреннего трудового распорядка </w:t>
      </w:r>
      <w:r w:rsidR="003B5C4D" w:rsidRPr="006D7729">
        <w:rPr>
          <w:rFonts w:ascii="Times New Roman" w:hAnsi="Times New Roman"/>
          <w:sz w:val="28"/>
          <w:szCs w:val="28"/>
        </w:rPr>
        <w:t>работников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3B5C4D" w:rsidRPr="006D7729" w:rsidRDefault="002F5A78" w:rsidP="00A715F4">
      <w:pPr>
        <w:ind w:right="-108" w:firstLine="709"/>
        <w:rPr>
          <w:rFonts w:ascii="Times New Roman" w:hAnsi="Times New Roman"/>
          <w:sz w:val="28"/>
          <w:szCs w:val="28"/>
        </w:rPr>
      </w:pPr>
      <w:r w:rsidRPr="006D7729">
        <w:rPr>
          <w:rFonts w:ascii="Times New Roman" w:hAnsi="Times New Roman"/>
          <w:sz w:val="28"/>
          <w:szCs w:val="28"/>
        </w:rPr>
        <w:t xml:space="preserve">1.3. </w:t>
      </w:r>
      <w:r w:rsidR="003B5C4D" w:rsidRPr="006D7729">
        <w:rPr>
          <w:rFonts w:ascii="Times New Roman" w:hAnsi="Times New Roman"/>
          <w:sz w:val="28"/>
          <w:szCs w:val="28"/>
        </w:rPr>
        <w:t>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1.4. В настоящих Правилах используются следующие основные понятия:</w:t>
      </w:r>
    </w:p>
    <w:p w:rsidR="003B5C4D" w:rsidRPr="006D7729" w:rsidRDefault="002F5A7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дисциплина  труда;</w:t>
      </w:r>
    </w:p>
    <w:p w:rsidR="003B5C4D" w:rsidRPr="006D7729" w:rsidRDefault="002F5A78" w:rsidP="00A715F4">
      <w:pPr>
        <w:ind w:right="-108" w:firstLine="709"/>
        <w:rPr>
          <w:rFonts w:ascii="Times New Roman" w:hAnsi="Times New Roman"/>
          <w:sz w:val="28"/>
          <w:szCs w:val="28"/>
        </w:rPr>
      </w:pPr>
      <w:r w:rsidRPr="006D7729">
        <w:rPr>
          <w:rFonts w:ascii="Times New Roman" w:hAnsi="Times New Roman"/>
          <w:sz w:val="28"/>
          <w:szCs w:val="28"/>
        </w:rPr>
        <w:t xml:space="preserve">- обязательное для всех работников подчинение правилам поведения, </w:t>
      </w:r>
      <w:r w:rsidR="003B5C4D" w:rsidRPr="006D7729">
        <w:rPr>
          <w:rFonts w:ascii="Times New Roman" w:hAnsi="Times New Roman"/>
          <w:sz w:val="28"/>
          <w:szCs w:val="28"/>
        </w:rPr>
        <w:t>определенны</w:t>
      </w:r>
      <w:r w:rsidRPr="006D7729">
        <w:rPr>
          <w:rFonts w:ascii="Times New Roman" w:hAnsi="Times New Roman"/>
          <w:sz w:val="28"/>
          <w:szCs w:val="28"/>
        </w:rPr>
        <w:t>м в соответствии с ТК РФ,</w:t>
      </w:r>
      <w:r w:rsidR="003B5C4D" w:rsidRPr="006D7729">
        <w:rPr>
          <w:rFonts w:ascii="Times New Roman" w:hAnsi="Times New Roman"/>
          <w:sz w:val="28"/>
          <w:szCs w:val="28"/>
        </w:rPr>
        <w:t xml:space="preserve"> иными федеральными законами, коллективным договором, соглашениями, локальными нормативными актами, трудовым договором;</w:t>
      </w:r>
    </w:p>
    <w:p w:rsidR="003B5C4D" w:rsidRPr="006D7729" w:rsidRDefault="002F5A78" w:rsidP="002F5A78">
      <w:pPr>
        <w:tabs>
          <w:tab w:val="left" w:pos="993"/>
        </w:tabs>
        <w:ind w:right="-108" w:firstLine="709"/>
        <w:rPr>
          <w:rFonts w:ascii="Times New Roman" w:hAnsi="Times New Roman"/>
          <w:sz w:val="28"/>
          <w:szCs w:val="28"/>
        </w:rPr>
      </w:pPr>
      <w:r w:rsidRPr="006D7729">
        <w:rPr>
          <w:rFonts w:ascii="Times New Roman" w:hAnsi="Times New Roman"/>
          <w:sz w:val="28"/>
          <w:szCs w:val="28"/>
        </w:rPr>
        <w:t>-</w:t>
      </w:r>
      <w:r w:rsidRPr="006D7729">
        <w:rPr>
          <w:rFonts w:ascii="Times New Roman" w:hAnsi="Times New Roman"/>
          <w:sz w:val="28"/>
          <w:szCs w:val="28"/>
        </w:rPr>
        <w:tab/>
        <w:t>образовательное</w:t>
      </w:r>
      <w:r w:rsidR="00D965E0">
        <w:rPr>
          <w:rFonts w:ascii="Times New Roman" w:hAnsi="Times New Roman"/>
          <w:sz w:val="28"/>
          <w:szCs w:val="28"/>
        </w:rPr>
        <w:t xml:space="preserve"> учреждение </w:t>
      </w:r>
      <w:r w:rsidR="003B5C4D" w:rsidRPr="006D7729">
        <w:rPr>
          <w:rFonts w:ascii="Times New Roman" w:hAnsi="Times New Roman"/>
          <w:sz w:val="28"/>
          <w:szCs w:val="28"/>
        </w:rPr>
        <w:t>–</w:t>
      </w:r>
      <w:r w:rsidR="00D965E0">
        <w:rPr>
          <w:rFonts w:ascii="Times New Roman" w:hAnsi="Times New Roman"/>
          <w:sz w:val="28"/>
          <w:szCs w:val="28"/>
        </w:rPr>
        <w:t xml:space="preserve"> </w:t>
      </w:r>
      <w:r w:rsidRPr="006D7729">
        <w:rPr>
          <w:rFonts w:ascii="Times New Roman" w:hAnsi="Times New Roman"/>
          <w:sz w:val="28"/>
          <w:szCs w:val="28"/>
        </w:rPr>
        <w:t>некоммерческая</w:t>
      </w:r>
      <w:r w:rsidR="00D965E0">
        <w:rPr>
          <w:rFonts w:ascii="Times New Roman" w:hAnsi="Times New Roman"/>
          <w:sz w:val="28"/>
          <w:szCs w:val="28"/>
        </w:rPr>
        <w:t xml:space="preserve"> </w:t>
      </w:r>
      <w:r w:rsidRPr="006D7729">
        <w:rPr>
          <w:rFonts w:ascii="Times New Roman" w:hAnsi="Times New Roman"/>
          <w:sz w:val="28"/>
          <w:szCs w:val="28"/>
        </w:rPr>
        <w:t>организация, осуществляющая на</w:t>
      </w:r>
      <w:r w:rsidR="003B5C4D" w:rsidRPr="006D7729">
        <w:rPr>
          <w:rFonts w:ascii="Times New Roman" w:hAnsi="Times New Roman"/>
          <w:sz w:val="28"/>
          <w:szCs w:val="28"/>
        </w:rPr>
        <w:t xml:space="preserve"> основании  лицен</w:t>
      </w:r>
      <w:r w:rsidRPr="006D7729">
        <w:rPr>
          <w:rFonts w:ascii="Times New Roman" w:hAnsi="Times New Roman"/>
          <w:sz w:val="28"/>
          <w:szCs w:val="28"/>
        </w:rPr>
        <w:t>зии  образовательную деятельность в качестве основного вида деятельности в соответствии с целями,</w:t>
      </w:r>
      <w:r w:rsidR="003B5C4D" w:rsidRPr="006D7729">
        <w:rPr>
          <w:rFonts w:ascii="Times New Roman" w:hAnsi="Times New Roman"/>
          <w:sz w:val="28"/>
          <w:szCs w:val="28"/>
        </w:rPr>
        <w:t xml:space="preserve"> ради достижения которых такая организация создана;</w:t>
      </w:r>
    </w:p>
    <w:p w:rsidR="003B5C4D" w:rsidRPr="006D7729" w:rsidRDefault="002F5A7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педагогический работник – физическое лицо, которо</w:t>
      </w:r>
      <w:r w:rsidRPr="006D7729">
        <w:rPr>
          <w:rFonts w:ascii="Times New Roman" w:hAnsi="Times New Roman"/>
          <w:sz w:val="28"/>
          <w:szCs w:val="28"/>
        </w:rPr>
        <w:t xml:space="preserve">е состоит в трудовых отношениях с </w:t>
      </w:r>
      <w:r w:rsidR="003B5C4D" w:rsidRPr="006D7729">
        <w:rPr>
          <w:rFonts w:ascii="Times New Roman" w:hAnsi="Times New Roman"/>
          <w:sz w:val="28"/>
          <w:szCs w:val="28"/>
        </w:rPr>
        <w:t>об</w:t>
      </w:r>
      <w:r w:rsidRPr="006D7729">
        <w:rPr>
          <w:rFonts w:ascii="Times New Roman" w:hAnsi="Times New Roman"/>
          <w:sz w:val="28"/>
          <w:szCs w:val="28"/>
        </w:rPr>
        <w:t xml:space="preserve">разовательной организацией и выполняет обязанности по обучению, </w:t>
      </w:r>
      <w:r w:rsidRPr="006D7729">
        <w:rPr>
          <w:rFonts w:ascii="Times New Roman" w:hAnsi="Times New Roman"/>
          <w:sz w:val="28"/>
          <w:szCs w:val="28"/>
        </w:rPr>
        <w:lastRenderedPageBreak/>
        <w:t>воспитанию обучающихся и  (или)</w:t>
      </w:r>
      <w:r w:rsidR="00852269" w:rsidRPr="006D7729">
        <w:rPr>
          <w:rFonts w:ascii="Times New Roman" w:hAnsi="Times New Roman"/>
          <w:sz w:val="28"/>
          <w:szCs w:val="28"/>
        </w:rPr>
        <w:t xml:space="preserve"> организации</w:t>
      </w:r>
      <w:r w:rsidR="003B5C4D" w:rsidRPr="006D7729">
        <w:rPr>
          <w:rFonts w:ascii="Times New Roman" w:hAnsi="Times New Roman"/>
          <w:sz w:val="28"/>
          <w:szCs w:val="28"/>
        </w:rPr>
        <w:t xml:space="preserve"> образовательной деятельности. </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9A3D50" w:rsidRPr="006D7729">
        <w:rPr>
          <w:rFonts w:ascii="Times New Roman" w:hAnsi="Times New Roman"/>
          <w:sz w:val="28"/>
          <w:szCs w:val="28"/>
        </w:rPr>
        <w:t>представитель</w:t>
      </w:r>
      <w:r w:rsidR="003B5C4D" w:rsidRPr="006D7729">
        <w:rPr>
          <w:rFonts w:ascii="Times New Roman" w:hAnsi="Times New Roman"/>
          <w:sz w:val="28"/>
          <w:szCs w:val="28"/>
        </w:rPr>
        <w:t xml:space="preserve"> работодателя –</w:t>
      </w:r>
      <w:r w:rsidR="009A3D50" w:rsidRPr="006D7729">
        <w:rPr>
          <w:rFonts w:ascii="Times New Roman" w:hAnsi="Times New Roman"/>
          <w:sz w:val="28"/>
          <w:szCs w:val="28"/>
        </w:rPr>
        <w:t xml:space="preserve">заведующий Учреждением (в случае отсутствия по уважительным </w:t>
      </w:r>
      <w:r w:rsidR="003B5C4D" w:rsidRPr="006D7729">
        <w:rPr>
          <w:rFonts w:ascii="Times New Roman" w:hAnsi="Times New Roman"/>
          <w:sz w:val="28"/>
          <w:szCs w:val="28"/>
        </w:rPr>
        <w:t>причинам –</w:t>
      </w:r>
      <w:r w:rsidR="009A3D50" w:rsidRPr="006D7729">
        <w:rPr>
          <w:rFonts w:ascii="Times New Roman" w:hAnsi="Times New Roman"/>
          <w:sz w:val="28"/>
          <w:szCs w:val="28"/>
        </w:rPr>
        <w:t xml:space="preserve">лицо, исполняющее </w:t>
      </w:r>
      <w:r w:rsidR="003B5C4D" w:rsidRPr="006D7729">
        <w:rPr>
          <w:rFonts w:ascii="Times New Roman" w:hAnsi="Times New Roman"/>
          <w:sz w:val="28"/>
          <w:szCs w:val="28"/>
        </w:rPr>
        <w:t>обязанности заведующего) или уполномоченные учредителем лица в соответствии с ТК РФ, другими федеральными законами и иными нормат</w:t>
      </w:r>
      <w:r w:rsidR="009A3D50" w:rsidRPr="006D7729">
        <w:rPr>
          <w:rFonts w:ascii="Times New Roman" w:hAnsi="Times New Roman"/>
          <w:sz w:val="28"/>
          <w:szCs w:val="28"/>
        </w:rPr>
        <w:t xml:space="preserve">ивными правовыми актами РФ, законами и иными нормативными правовыми актами субъектов </w:t>
      </w:r>
      <w:r w:rsidR="003B5C4D" w:rsidRPr="006D7729">
        <w:rPr>
          <w:rFonts w:ascii="Times New Roman" w:hAnsi="Times New Roman"/>
          <w:sz w:val="28"/>
          <w:szCs w:val="28"/>
        </w:rPr>
        <w:t>РФ, нормативными правовыми актами органов местного самоуправления, уставом и локальными нормативными актами учреждения;</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 xml:space="preserve">иные представители работников -представитель работников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(представительный орган работников- председатель первичной профсоюзной организации) (статья 31 ТК РФ); </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работник - физическое  лицо,  вступившее  в  трудовые  отношения  с образовательной организацией;</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работодатель - юридическое лицо (учреждение), вступившее в трудовые отношения с работником в лице заведующего.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1.5. Правила принимаются на заседании Общего собрания трудового коллектива, утверждаются работодателем с учетом мнения представительного органа работников в порядке, установленном статьей 372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Правила, как правило, являются приложением к Коллективному договору.</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2. Порядок приема работников</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2.1. Понятие трудовых отношений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Трудовые отношения между работником и работодателем регулируются действующим законодательством Российской Федерации, настоящими Правилами, коллективным договором и трудовым договором.</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2.2. Квалификационные требования к принимаемым работникам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Работники принимаются в соответствии с квалификационными требованиями, указанными в квалификационных справочниках, утвержденных в порядке, устанавливаемом Правительством Российской Федерации, или соответствующими профессиональными стандартами, применяемых в Учреждении. Перечень применяемых профессиональных 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Учреждении, который может дополняться (например, при утверждении новых профессиональных стандартов или замене ранее утвержденных).</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2.3. Решение о приеме на работу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Решение о приеме на работу в Учреждение  принимает руководитель в соответствии с действующим законодательством Российской Федерации. </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2.4. Документ, регулирующий трудовые отношения</w:t>
      </w:r>
    </w:p>
    <w:p w:rsidR="003B5C4D" w:rsidRPr="006D7729" w:rsidRDefault="003B5C4D" w:rsidP="00852269">
      <w:pPr>
        <w:ind w:right="-108" w:firstLine="708"/>
        <w:rPr>
          <w:rFonts w:ascii="Times New Roman" w:hAnsi="Times New Roman"/>
          <w:sz w:val="28"/>
          <w:szCs w:val="28"/>
        </w:rPr>
      </w:pPr>
      <w:r w:rsidRPr="006D7729">
        <w:rPr>
          <w:rFonts w:ascii="Times New Roman" w:hAnsi="Times New Roman"/>
          <w:sz w:val="28"/>
          <w:szCs w:val="28"/>
        </w:rPr>
        <w:t>Основным документом, регулирующим трудовые отношения между работником и работодателем является трудовой договор.</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lastRenderedPageBreak/>
        <w:t xml:space="preserve">2.4.1. Понятие трудового договора. Стороны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 (статья 56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Сторонами трудового договора являются работодатель и работник.</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2.4.2. Запрещение заемного труда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56.1 ТК РФ заемный труд запрещен.</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2.4.3. Содержание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57 ТК РФ в трудовом договоре указываются:</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сведения о документах, удостоверяющих личность работника и работодателя - физического лица;</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идентификационный номер налогоплательщика;</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место и дата заключения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Обязательными для включения в трудовой договор являются следующие условия:</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место работы с указанием структурного подразделения и его местонахождения;</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 федеральным законом;</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режим рабочего времени и времени отдыха (если для данного работника он отличается от общих правил, действующих у данного работодателя, прописанных в настоящих Правилах);</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 xml:space="preserve">условия, определяющие в необходимых случаях характер работы (подвижной, </w:t>
      </w:r>
      <w:r w:rsidR="003B5C4D" w:rsidRPr="006D7729">
        <w:rPr>
          <w:rFonts w:ascii="Times New Roman" w:hAnsi="Times New Roman"/>
          <w:sz w:val="28"/>
          <w:szCs w:val="28"/>
        </w:rPr>
        <w:lastRenderedPageBreak/>
        <w:t>разъездной, в пути, другой характер работы);</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условия труда на рабочем месте;</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условие об обязательном социальном страховании работника в соответствии с ТК РФ и иными федеральными законами;</w:t>
      </w:r>
    </w:p>
    <w:p w:rsidR="003B5C4D" w:rsidRPr="006D7729" w:rsidRDefault="00852269" w:rsidP="00852269">
      <w:pPr>
        <w:tabs>
          <w:tab w:val="left" w:pos="993"/>
        </w:tabs>
        <w:ind w:right="-108" w:firstLine="709"/>
        <w:rPr>
          <w:rFonts w:ascii="Times New Roman" w:hAnsi="Times New Roman"/>
          <w:sz w:val="28"/>
          <w:szCs w:val="28"/>
        </w:rPr>
      </w:pPr>
      <w:r w:rsidRPr="006D7729">
        <w:rPr>
          <w:rFonts w:ascii="Times New Roman" w:hAnsi="Times New Roman"/>
          <w:sz w:val="28"/>
          <w:szCs w:val="28"/>
        </w:rPr>
        <w:t>-</w:t>
      </w:r>
      <w:r w:rsidRPr="006D7729">
        <w:rPr>
          <w:rFonts w:ascii="Times New Roman" w:hAnsi="Times New Roman"/>
          <w:sz w:val="28"/>
          <w:szCs w:val="28"/>
        </w:rPr>
        <w:tab/>
      </w:r>
      <w:r w:rsidR="003B5C4D" w:rsidRPr="006D7729">
        <w:rPr>
          <w:rFonts w:ascii="Times New Roman" w:hAnsi="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при заключении трудового договора в него не были включены какие-либо сведения и (или) условия из числа предусмотренных частями первой и второй статьи 57 ТК РФ,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об уточнении места работы (с указанием структурного подразделения и его местонахождения) и (или) о рабочем месте;</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об испытании;</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 неразглашении охраняемой законом тайны (коммерческой и иной);</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 видах и об условиях дополнительного страхования работника;</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об улучшении социально-бытовых условий работника и членов его семьи;</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3B5C4D" w:rsidRPr="006D7729" w:rsidRDefault="00852269"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о дополнительном негосударственном пенсионном обеспечении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w:t>
      </w:r>
      <w:r w:rsidR="00D965E0">
        <w:rPr>
          <w:rFonts w:ascii="Times New Roman" w:hAnsi="Times New Roman"/>
          <w:sz w:val="28"/>
          <w:szCs w:val="28"/>
        </w:rPr>
        <w:t xml:space="preserve"> </w:t>
      </w:r>
      <w:r w:rsidRPr="006D7729">
        <w:rPr>
          <w:rFonts w:ascii="Times New Roman" w:hAnsi="Times New Roman"/>
          <w:sz w:val="28"/>
          <w:szCs w:val="28"/>
        </w:rPr>
        <w:t>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2.4.4. Срок трудового договора </w:t>
      </w:r>
    </w:p>
    <w:p w:rsidR="003B5C4D" w:rsidRPr="006D7729" w:rsidRDefault="003B5C4D" w:rsidP="00852269">
      <w:pPr>
        <w:ind w:right="-108" w:firstLine="708"/>
        <w:rPr>
          <w:rFonts w:ascii="Times New Roman" w:hAnsi="Times New Roman"/>
          <w:sz w:val="28"/>
          <w:szCs w:val="28"/>
        </w:rPr>
      </w:pPr>
      <w:r w:rsidRPr="006D7729">
        <w:rPr>
          <w:rFonts w:ascii="Times New Roman" w:hAnsi="Times New Roman"/>
          <w:sz w:val="28"/>
          <w:szCs w:val="28"/>
        </w:rPr>
        <w:t>В соответствии со статьей 58 ТК РФ Трудовые договоры могут заключаться: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1) на неопределенный срок;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2) на определенный срок не более пяти лет (срочный трудовой договор).</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в трудовом договоре не оговорен срок его действия, то договор считается заключенным на неопределенный срок.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2.4.5. Срочный трудовой договор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59 ТК РФ срочный трудовой договор заключается: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на время выполнения временных (до двух месяцев) работ;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для выполнения сезонных работ, когда в силу природных условий работа может производиться только в течение определенного периода (сезона);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других случаях, предусмотренных ТК РФ или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 соглашению сторон срочный трудовой договор может заключаться: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 лицами, поступающими на работу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других случаях, предусмотренных ТК РФ или иными федеральными законами.</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2.4.6. Запрещение требовать выполнения работы, не обусловленной трудовым договором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60 ТК РФ запрещается требовать от работника выполнения работы, не обусловленной трудовым договором, за исключением случаев, предусмотренных ТК РФ и иными федеральными законами.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2.4.7. Работа по совместительству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60.1 ТК РФ и главой 44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Особенности регулирования труда лиц, работающих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а) общие положения о работе по совместительству: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Работа по совместительству может выполняться работником как по месту его основной работы, так и у других работодателей.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трудовом договоре обязательно указание на то, что работа является совместительством.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б) документы, предъявляемые при приеме на работу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продолжительность рабочего времени при работе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w:t>
      </w:r>
      <w:r w:rsidRPr="006D7729">
        <w:rPr>
          <w:rFonts w:ascii="Times New Roman" w:hAnsi="Times New Roman"/>
          <w:sz w:val="28"/>
          <w:szCs w:val="28"/>
        </w:rPr>
        <w:lastRenderedPageBreak/>
        <w:t>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г) оплата труда лиц, работающих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д) отпуск при работе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286 ТК РФ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 гарантии и компенсации лицам, работающим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287 ТК РФ гарантии и компенсации лицам, совмещающим работу с получением образования</w:t>
      </w:r>
      <w:r w:rsidR="009A3D50" w:rsidRPr="006D7729">
        <w:rPr>
          <w:rFonts w:ascii="Times New Roman" w:hAnsi="Times New Roman"/>
          <w:sz w:val="28"/>
          <w:szCs w:val="28"/>
        </w:rPr>
        <w:t>,</w:t>
      </w:r>
      <w:r w:rsidRPr="006D7729">
        <w:rPr>
          <w:rFonts w:ascii="Times New Roman" w:hAnsi="Times New Roman"/>
          <w:sz w:val="28"/>
          <w:szCs w:val="28"/>
        </w:rPr>
        <w:t xml:space="preserve"> предоставляются работникам только по основному месту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ж) дополнительные основания прекращения трудового договора с лицами, работающими по совместительству: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b/>
          <w:sz w:val="28"/>
          <w:szCs w:val="28"/>
        </w:rPr>
        <w:t>2.4.8.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2.4.9. Вступление трудового договора в силу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61 ТК РФ 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 обязан приступить к исполнению трудовых обязанностей со дня, определенного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работник не приступил к работе в день начала работы, установленный в соответствии с частью второй или третьей статьи 61 ТК РФ,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2.4.10. Выдача документов, связанных с работой, и их копий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Выдача документов, связанных с работой, и их копий производится в порядке, установленном в ТК РФ.</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2.5. Заключение трудового договора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2.5.1. Возраст, с которого допускается заключение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2.5.2. Гарантии при заключении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64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необоснованный отказ в заключении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отказывать в заключении трудового договора женщинам по мотивам, связанным с беременностью или наличием детей;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 письменному требованию лица, которому отказано в заключениитрудового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2.5.3. Условия заключения трудового договора с бывшими государственными и муниципальными служащими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2.5.4. Документы, предъявляемые при заключении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65 ТК РФ при заключении трудового договора лицо, поступающее на работу, предъявляет Работодателю:</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паспорт или иной документ, удостоверяющий личность;</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трудовую книжку и (или) сведения о трудовой деятельности</w:t>
      </w:r>
      <w:r w:rsidR="009A3D50" w:rsidRPr="006D7729">
        <w:rPr>
          <w:rFonts w:ascii="Times New Roman" w:hAnsi="Times New Roman"/>
          <w:sz w:val="28"/>
          <w:szCs w:val="28"/>
        </w:rPr>
        <w:t>(форма ЕФС-1</w:t>
      </w:r>
      <w:r w:rsidR="003B5C4D" w:rsidRPr="006D7729">
        <w:rPr>
          <w:rFonts w:ascii="Times New Roman" w:hAnsi="Times New Roman"/>
          <w:sz w:val="28"/>
          <w:szCs w:val="28"/>
        </w:rPr>
        <w:t>) (статья 66.1 ТК РФ), за исключением случаев, если трудовой договор заключается впервые;</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страховое свидетельство государственного пенсионного страхования;</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свидетельство о постановке на налоговый учет (свидетельство о присвоении ИНН);</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документы воинского учета - для военнообязанных и лиц, подлежащих призыву на военную службу;</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документ об образовании и (или) о квалифи</w:t>
      </w:r>
      <w:r w:rsidRPr="006D7729">
        <w:rPr>
          <w:rFonts w:ascii="Times New Roman" w:hAnsi="Times New Roman"/>
          <w:sz w:val="28"/>
          <w:szCs w:val="28"/>
        </w:rPr>
        <w:t>кации или наличии специальных</w:t>
      </w:r>
      <w:r w:rsidR="003B5C4D" w:rsidRPr="006D7729">
        <w:rPr>
          <w:rFonts w:ascii="Times New Roman" w:hAnsi="Times New Roman"/>
          <w:sz w:val="28"/>
          <w:szCs w:val="28"/>
        </w:rPr>
        <w:t xml:space="preserve"> </w:t>
      </w:r>
      <w:r w:rsidR="003B5C4D" w:rsidRPr="006D7729">
        <w:rPr>
          <w:rFonts w:ascii="Times New Roman" w:hAnsi="Times New Roman"/>
          <w:sz w:val="28"/>
          <w:szCs w:val="28"/>
        </w:rPr>
        <w:lastRenderedPageBreak/>
        <w:t>знаний - при поступлении на работу, требующую специальных знаний или специальной подготовки;</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личную медицинскую книжку с указанием прохождения медицинского осмотра (освидетельствования) (приказ Роспотребнадзора от 20.05.2005 № 402  «О личной медицинской книжке и санитарном паспорте»).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Дополнительно: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Для подтверждения инвалидности и его права на получение соответствующих льгот и гарантий, инвалиду, принимающемуся на работу необходимо представить справку медико-социальной экспертизы, а также индивидуальную программу реабилитации инвалида. В такой программе содержатся обязательные для работодателя данные по ограничениям к труду, необходимым для сотрудника-инвалида.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При заключении трудового договора впервые работодателем оформляется трудовая книжка (с 1 января 2021 г. на работника, впервые заключающего трудовой договор подаются только электронные сведения о трудовой деятельности (форма </w:t>
      </w:r>
      <w:r w:rsidR="009A3D50" w:rsidRPr="006D7729">
        <w:rPr>
          <w:rFonts w:ascii="Times New Roman" w:hAnsi="Times New Roman"/>
          <w:sz w:val="28"/>
          <w:szCs w:val="28"/>
        </w:rPr>
        <w:t>ЕФС-1</w:t>
      </w:r>
      <w:r w:rsidRPr="006D7729">
        <w:rPr>
          <w:rFonts w:ascii="Times New Roman" w:hAnsi="Times New Roman"/>
          <w:sz w:val="28"/>
          <w:szCs w:val="28"/>
        </w:rPr>
        <w:t>)). В случае</w:t>
      </w:r>
      <w:r w:rsidR="00D965E0">
        <w:rPr>
          <w:rFonts w:ascii="Times New Roman" w:hAnsi="Times New Roman"/>
          <w:sz w:val="28"/>
          <w:szCs w:val="28"/>
        </w:rPr>
        <w:t xml:space="preserve"> </w:t>
      </w:r>
      <w:r w:rsidRPr="006D7729">
        <w:rPr>
          <w:rFonts w:ascii="Times New Roman" w:hAnsi="Times New Roman"/>
          <w:sz w:val="28"/>
          <w:szCs w:val="28"/>
        </w:rPr>
        <w:t>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w:t>
      </w:r>
      <w:r w:rsidRPr="006D7729">
        <w:rPr>
          <w:rFonts w:ascii="Times New Roman" w:hAnsi="Times New Roman"/>
          <w:sz w:val="28"/>
          <w:szCs w:val="28"/>
        </w:rPr>
        <w:lastRenderedPageBreak/>
        <w:t>книжки) оформить новую трудовую книжку(за исключением случаев, если в соответствии с ТК РФ, иным федеральным законом трудовая книжка на работника не ведется).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2.5.5. Трудовая книжка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66 ТК РФ трудовая книжка установленного образца является основным документом о трудовой деятельности и трудовом стаже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2.5.5.1. Сведения о трудовой деятельности в электронной форме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w:t>
      </w:r>
      <w:r w:rsidRPr="006D7729">
        <w:rPr>
          <w:rFonts w:ascii="Times New Roman" w:hAnsi="Times New Roman"/>
          <w:sz w:val="28"/>
          <w:szCs w:val="28"/>
        </w:rPr>
        <w:tab/>
        <w:t xml:space="preserve"> 66.1 ТК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Лицо, имеющее стаж работы по трудовому договору, может получать сведения </w:t>
      </w:r>
      <w:r w:rsidRPr="006D7729">
        <w:rPr>
          <w:rFonts w:ascii="Times New Roman" w:hAnsi="Times New Roman"/>
          <w:sz w:val="28"/>
          <w:szCs w:val="28"/>
        </w:rPr>
        <w:lastRenderedPageBreak/>
        <w:t>о трудовой деятельности:</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в многофункциональном центре предоставления государственных и муниципальных услуг на бумажном носителе, заверенные надлежащим образом;</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3B5C4D" w:rsidRPr="006D7729" w:rsidRDefault="007F12F8"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в период работы не позднее трех рабочих дней со дня подачи этого заявления;</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при увольнении в день прекращения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2.5.6. Форма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w:t>
      </w:r>
      <w:r w:rsidRPr="006D7729">
        <w:rPr>
          <w:rFonts w:ascii="Times New Roman" w:hAnsi="Times New Roman"/>
          <w:sz w:val="28"/>
          <w:szCs w:val="28"/>
        </w:rPr>
        <w:lastRenderedPageBreak/>
        <w:t>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2.5.7. Последствия фактического допущения к работе не уполномоченным на это лицом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2.5.8. Оформление приема на работу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68 ТК РФ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2.5.9.  Медицинский осмотр при заключении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со статьей 213, 69 ТК РФ и приказом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w:t>
      </w:r>
      <w:r w:rsidRPr="006D7729">
        <w:rPr>
          <w:rFonts w:ascii="Times New Roman" w:hAnsi="Times New Roman"/>
          <w:sz w:val="28"/>
          <w:szCs w:val="28"/>
        </w:rPr>
        <w:lastRenderedPageBreak/>
        <w:t xml:space="preserve">(обследований)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2.5.10. Испытание при приеме на работу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Испытание при приеме на работу не устанавливается для:</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беременных женщин и женщин, имеющих детей в возрасте до полутора лет;</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лиц, не достигших возраста восемнадцати лет;</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лиц, избранных на выборную должность на оплачиваемую работу;</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лиц, приглашенных на работу в порядке перевода от другого работодателя по согласованию между работодателями;</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лиц, заключающих трудовой договор на срок до двух месяцев;</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иных лиц в случаях, предусмотренных ТК РФ, иными федеральными законами, коллективным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заключении трудового договора на срок от двух до шести месяцев испытание не может превышать двух недель.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lastRenderedPageBreak/>
        <w:t>2.5.11. Результат испытания при приеме на работу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b/>
          <w:sz w:val="28"/>
          <w:szCs w:val="28"/>
        </w:rPr>
        <w:t>2.6. Особенности ограничения допуска на занятие трудовой деятельностью в Учреждении и отстранения от занятия трудовой деятельностью в Учреждении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2.6.1. Право на занятие педагогической деятельностью в Учреждении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331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б) к педагогической деятельности не допускаются лица:</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лишенные права заниматься педагогической деятельностью в соответствии с вступившим в законную силу приговором суда;</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статьи 331 ТК РФ;</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имеющие неснятую или непогашенную судимость за иные умышленные тяжкие и особо тяжкие преступления, не указанные в абзаце третьем части второй статьи 331 ТК РФ;</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признанные недееспособными в установленном федеральным законом порядке;</w:t>
      </w:r>
    </w:p>
    <w:p w:rsidR="003B5C4D" w:rsidRPr="006D7729" w:rsidRDefault="00906C6F"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 xml:space="preserve">имеющие заболевания, предусмотренные перечнем, утверждаемым </w:t>
      </w:r>
      <w:r w:rsidR="003B5C4D" w:rsidRPr="006D7729">
        <w:rPr>
          <w:rFonts w:ascii="Times New Roman" w:hAnsi="Times New Roman"/>
          <w:sz w:val="28"/>
          <w:szCs w:val="28"/>
        </w:rPr>
        <w:lastRenderedPageBreak/>
        <w:t>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w:t>
      </w:r>
      <w:r w:rsidR="00D965E0">
        <w:rPr>
          <w:rFonts w:ascii="Times New Roman" w:hAnsi="Times New Roman"/>
          <w:sz w:val="28"/>
          <w:szCs w:val="28"/>
        </w:rPr>
        <w:t xml:space="preserve"> </w:t>
      </w:r>
      <w:r w:rsidRPr="006D7729">
        <w:rPr>
          <w:rFonts w:ascii="Times New Roman" w:hAnsi="Times New Roman"/>
          <w:sz w:val="28"/>
          <w:szCs w:val="28"/>
        </w:rPr>
        <w:t>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w:t>
      </w:r>
      <w:r w:rsidR="00D965E0">
        <w:rPr>
          <w:rFonts w:ascii="Times New Roman" w:hAnsi="Times New Roman"/>
          <w:sz w:val="28"/>
          <w:szCs w:val="28"/>
        </w:rPr>
        <w:t xml:space="preserve"> </w:t>
      </w:r>
      <w:r w:rsidRPr="006D7729">
        <w:rPr>
          <w:rFonts w:ascii="Times New Roman" w:hAnsi="Times New Roman"/>
          <w:sz w:val="28"/>
          <w:szCs w:val="28"/>
        </w:rPr>
        <w:t>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2.6.2. Право на занятие иной трудовой деятельностью в Учреждении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351.1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а) к иной трудовой деятельности в Учреждении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б)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w:t>
      </w:r>
      <w:r w:rsidR="00D965E0">
        <w:rPr>
          <w:rFonts w:ascii="Times New Roman" w:hAnsi="Times New Roman"/>
          <w:sz w:val="28"/>
          <w:szCs w:val="28"/>
        </w:rPr>
        <w:t xml:space="preserve"> </w:t>
      </w:r>
      <w:r w:rsidRPr="006D7729">
        <w:rPr>
          <w:rFonts w:ascii="Times New Roman" w:hAnsi="Times New Roman"/>
          <w:sz w:val="28"/>
          <w:szCs w:val="28"/>
        </w:rPr>
        <w:t>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w:t>
      </w:r>
      <w:r w:rsidR="00D965E0">
        <w:rPr>
          <w:rFonts w:ascii="Times New Roman" w:hAnsi="Times New Roman"/>
          <w:sz w:val="28"/>
          <w:szCs w:val="28"/>
        </w:rPr>
        <w:t xml:space="preserve"> </w:t>
      </w:r>
      <w:r w:rsidRPr="006D7729">
        <w:rPr>
          <w:rFonts w:ascii="Times New Roman" w:hAnsi="Times New Roman"/>
          <w:sz w:val="28"/>
          <w:szCs w:val="28"/>
        </w:rPr>
        <w:t>реабилитирующим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lastRenderedPageBreak/>
        <w:t>2.7. Особенности приема на работу инвалидов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2.7.1. В соответствии со статьей 21 Федерального закона от 24.11.1995       № 181-ФЗ «О социальной защите инвалидов в Российской Федерации» в Учреждении устанавливается  квота для приема на работу инвалидов в размере 3 процентов среднесписочной численности работников.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2.7.2. В соответствии со статьей 22 Федерального закона от 24.11.1995       № 181-ФЗ «О социальной защите инвалидов в Российской Федерации» в Учреждении должны быть обеспечены специальные рабочие места для 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2.7.3. В соответствии со статьей 22 Федерального закона от 24.11.1995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абилитации инвалида.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3. Изменение трудового договора</w:t>
      </w: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и порядок перевода работников</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3.1. Изменение трудового договора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3.1.1. Изменение определенных сторонами условий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3.1.2. Перевод на другую работу. Перемещение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w:t>
      </w:r>
      <w:r w:rsidRPr="006D7729">
        <w:rPr>
          <w:rFonts w:ascii="Times New Roman" w:hAnsi="Times New Roman"/>
          <w:sz w:val="28"/>
          <w:szCs w:val="28"/>
        </w:rPr>
        <w:lastRenderedPageBreak/>
        <w:t>исключением случаев, предусмотренных частями второй и третьей статьи 72.2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переводить и перемещать работника на работу, противопоказанную ему по состоянию здоровья.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3.1.3. Временный перевод на другую работу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статьи 72.2 ТК РФ. При этом перевод на работу, требующую более низкой квалификации, допускается только с письменного согласия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3.1.4. Перевод работника на другую работу в соответствии с медицинским заключением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В соответствии со статьей 73 ТК РФ работника, нуждающегося в переводе на другую работу в соответствии с медицинским заключением, выданным впорядке,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rsidR="003B5C4D" w:rsidRPr="006D7729" w:rsidRDefault="003B5C4D" w:rsidP="00B12D92">
      <w:pPr>
        <w:ind w:right="-108" w:firstLine="708"/>
        <w:rPr>
          <w:rFonts w:ascii="Times New Roman" w:hAnsi="Times New Roman"/>
          <w:sz w:val="28"/>
          <w:szCs w:val="28"/>
        </w:rPr>
      </w:pPr>
      <w:r w:rsidRPr="006D7729">
        <w:rPr>
          <w:rFonts w:ascii="Times New Roman" w:hAnsi="Times New Roman"/>
          <w:sz w:val="28"/>
          <w:szCs w:val="28"/>
        </w:rPr>
        <w:t>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74 ТК РФ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w:t>
      </w:r>
      <w:r w:rsidRPr="006D7729">
        <w:rPr>
          <w:rFonts w:ascii="Times New Roman" w:hAnsi="Times New Roman"/>
          <w:sz w:val="28"/>
          <w:szCs w:val="28"/>
        </w:rPr>
        <w:lastRenderedPageBreak/>
        <w:t>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случае</w:t>
      </w:r>
      <w:r w:rsidR="009A3D50" w:rsidRPr="006D7729">
        <w:rPr>
          <w:rFonts w:ascii="Times New Roman" w:hAnsi="Times New Roman"/>
          <w:sz w:val="28"/>
          <w:szCs w:val="28"/>
        </w:rPr>
        <w:t>,</w:t>
      </w:r>
      <w:r w:rsidRPr="006D7729">
        <w:rPr>
          <w:rFonts w:ascii="Times New Roman" w:hAnsi="Times New Roman"/>
          <w:sz w:val="28"/>
          <w:szCs w:val="28"/>
        </w:rPr>
        <w:t xml:space="preserve"> когда причины, указанные в части первой статьи 74 ТК РФ,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режим неполного рабочего дня (смены) и (или) неполной рабочей недели на срок до шести месяцев.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Изменения определенных сторонами условий трудового договора, вводимые в соответствии с ТК РФ, не должны ухудшать положение работника по сравнению с установленным коллективным договором, соглашениями.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Смена собственника имущества Учреждения не является основанием для расторжения трудовых договоров с другими работниками организации.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Изменение подведомственности (подчиненности) Учреждения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w:t>
      </w:r>
      <w:r w:rsidRPr="006D7729">
        <w:rPr>
          <w:rFonts w:ascii="Times New Roman" w:hAnsi="Times New Roman"/>
          <w:sz w:val="28"/>
          <w:szCs w:val="28"/>
        </w:rPr>
        <w:lastRenderedPageBreak/>
        <w:t>являться основанием для расторжения трудовых договоров с работниками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ТК РФ.</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3.1.7. Отстранение от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76 ТК РФ Работодатель обязан отстранить от работы (не допускать к работе) работника:</w:t>
      </w:r>
    </w:p>
    <w:p w:rsidR="003B5C4D" w:rsidRPr="006D7729" w:rsidRDefault="00B12D92"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появившегося на работе в состоянии алкогольного, наркотического или иного токсического опьянения;</w:t>
      </w:r>
    </w:p>
    <w:p w:rsidR="003B5C4D" w:rsidRPr="006D7729" w:rsidRDefault="00B12D92"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не прошедшего в установленном порядке обучение и проверку знаний и навыков в области охраны труда;</w:t>
      </w:r>
    </w:p>
    <w:p w:rsidR="003B5C4D" w:rsidRPr="006D7729" w:rsidRDefault="00B12D92"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rsidR="003B5C4D" w:rsidRPr="006D7729" w:rsidRDefault="00B12D92"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3B5C4D" w:rsidRPr="006D7729" w:rsidRDefault="00B12D92"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3B5C4D" w:rsidRPr="006D7729" w:rsidRDefault="00B12D92" w:rsidP="00A715F4">
      <w:pPr>
        <w:ind w:right="-108" w:firstLine="709"/>
        <w:rPr>
          <w:rFonts w:ascii="Times New Roman" w:hAnsi="Times New Roman"/>
          <w:sz w:val="28"/>
          <w:szCs w:val="28"/>
        </w:rPr>
      </w:pPr>
      <w:r w:rsidRPr="006D7729">
        <w:rPr>
          <w:rFonts w:ascii="Times New Roman" w:hAnsi="Times New Roman"/>
          <w:sz w:val="28"/>
          <w:szCs w:val="28"/>
        </w:rPr>
        <w:t xml:space="preserve">- </w:t>
      </w:r>
      <w:r w:rsidR="003B5C4D" w:rsidRPr="006D7729">
        <w:rPr>
          <w:rFonts w:ascii="Times New Roman" w:hAnsi="Times New Roman"/>
          <w:sz w:val="28"/>
          <w:szCs w:val="28"/>
        </w:rPr>
        <w:t>в других случаях, предусмотренных ТК РФ, другими федеральными законами и иными нормативными правовыми актами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331.1 ТК РФ и наряду с указанными в статье 76 ТК РФ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со статьей 351.1 и наряду с указанными в статье 76 ТК РФ </w:t>
      </w:r>
      <w:r w:rsidRPr="006D7729">
        <w:rPr>
          <w:rFonts w:ascii="Times New Roman" w:hAnsi="Times New Roman"/>
          <w:sz w:val="28"/>
          <w:szCs w:val="28"/>
        </w:rPr>
        <w:lastRenderedPageBreak/>
        <w:t>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3B5C4D" w:rsidRPr="006D7729" w:rsidRDefault="003B5C4D" w:rsidP="00B12D92">
      <w:pPr>
        <w:ind w:right="-108" w:firstLine="0"/>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4. Порядок увольнения работников</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          4.1.  Прекращение трудового договора: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          4.1.1. Общие основания прекращения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77 ТК РФ основаниями прекращения трудового договора являются: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соглашение сторон (статья 78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расторжение трудового договора по инициативе работника (статья 80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расторжение трудового договора по инициативе работодателя (статьи 71 и 81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перевод работника по его просьбе или с его согласия на работу к другому работодателю или переход на выборную работу (должность);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отказ работника от перевода на работу в другую местность вместе с работодателем (часть первая статьи 72.1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10) обстоятельства, не зависящие от воли сторон (статья 83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Трудовой договор может быть прекращен и по другим основаниям, предусмотренным ТК РФ и иными федеральными законами.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lastRenderedPageBreak/>
        <w:t xml:space="preserve">4.1.2.  Расторжение трудового договора по соглашению сторон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78 ТК РФ трудовой договор может быть в любое время расторгнут по соглашению сторон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b/>
          <w:sz w:val="28"/>
          <w:szCs w:val="28"/>
        </w:rPr>
        <w:t>4.1.3. Прекращение срочного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Трудовой договор, заключенный на время выполнения определенной работы, прекращается по завершении этой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Трудовой договор, заключенный на время исполнения обязанностей отсутствующего работника, прекращается с выходом этого работника на работу.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4.1.4. Расторжение трудового договора по инициативе работника (по собственному желанию)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 соглашению между работником и работодателем трудовой договор может быть расторгнут и до истечения срока предупреждения об увольнении.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 истечении срока предупреждения об увольнении работник имеет право прекратить работу. </w:t>
      </w:r>
      <w:r w:rsidRPr="006D7729">
        <w:rPr>
          <w:rFonts w:ascii="Times New Roman" w:hAnsi="Times New Roman" w:cs="Times New Roman"/>
          <w:sz w:val="28"/>
          <w:szCs w:val="28"/>
        </w:rPr>
        <w:t>В последний день работы работодатель обязан выдать работнику трудовую</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книжку или предоставить сведения о трудовой деятельности (статья 66.1 ТК РФ) у данного работодателя, выдать другие документы, связанные с работой, по</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 xml:space="preserve">письменному заявлению работника и произвести с ним окончательный </w:t>
      </w:r>
      <w:r w:rsidRPr="006D7729">
        <w:rPr>
          <w:rFonts w:ascii="Times New Roman" w:hAnsi="Times New Roman" w:cs="Times New Roman"/>
          <w:sz w:val="28"/>
          <w:szCs w:val="28"/>
        </w:rPr>
        <w:lastRenderedPageBreak/>
        <w:t>расчет.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4.1.5. Расторжение трудового договора по инициативе работодателя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81 ТК РФ трудовой договор может быть расторгнут работодателем в случаях: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ликвидации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сокращения численности или штата работников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смены собственника имущества Учреждения (в отношении руководителя организации, его заместителей и главного бухгалтера);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неоднократного неисполнения работником без уважительных причин трудовых обязанностей, если он имеет дисциплинарное взыскание;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однократного грубого нарушения работником трудовых обязанностей: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б) появления работника на работе (на своем рабочем месте либо на территории Учреждения,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w:t>
      </w:r>
      <w:r w:rsidRPr="006D7729">
        <w:rPr>
          <w:rFonts w:ascii="Times New Roman" w:hAnsi="Times New Roman"/>
          <w:sz w:val="28"/>
          <w:szCs w:val="28"/>
        </w:rPr>
        <w:lastRenderedPageBreak/>
        <w:t>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работодателя.Понятие «иностранные финансовые инструменты» используется в ТК РФ в значении, определенном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совершения работником, выполняющим воспитательные функции, аморального проступка, несовместимого с продолжением данной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принятия необоснованного решения руководителем Учреждения,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Учреждения;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10) однократного грубого нарушения руководителем Учреждения, его заместителями своих трудовых обязанностей;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представления работником работодателю подложных документов при заключении трудового договора;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12) предусмотренных трудовым договором с руководителем Учреждения, членами коллегиального исполнительного органа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13) в других случаях, установленных ТК РФ и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Порядок проведения аттестации (пункт 3 части первой статьи 81 ТКРФ) устанавливается трудовым законодательством и иными нормативными правовыми актами, содержащими нормы трудового права, локальными нормативными актами Учреждения, принимаемыми с учетом мнения представительного органа работников.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w:t>
      </w:r>
      <w:r w:rsidRPr="006D7729">
        <w:rPr>
          <w:rFonts w:ascii="Times New Roman" w:hAnsi="Times New Roman"/>
          <w:sz w:val="28"/>
          <w:szCs w:val="28"/>
        </w:rPr>
        <w:lastRenderedPageBreak/>
        <w:t>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Увольнение работника по основанию, предусмотренному пунктом 7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от 25 декабря 2008 г. № 273-ФЗ «О противодействии коррупции».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выборного органа первичной профсоюзной организации в соответствии со статьей 373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          4.1.7. Прекращение трудового договора по обстоятельствам, не зависящим от воли сторон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 xml:space="preserve">          В соответствии со статьей 83 ТК РФ трудовой договор подлежит прекращению по следующим обстоятельствам, не зависящим от воли сторон:</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призыв работника на военную службу или направление его на заменяющую ее альтернативную гражданскую службу;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восстановление на работе работника, ранее выполнявшего эту работу, по решению государственной инспекции труда или суда;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неизбрание на должность;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осуждение работника к наказанию, исключающему продолжение прежней работы, в соответствии с приговором суда, вступившим в законную силу;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дисквалификация или иное административное наказание, исключающее возможность исполнения работником обязанностей по трудовому договору;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прекращение допуска к государственной тайне, если выполняемая работа требует такого допуска;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10) отмена решения суда или отмена (признание незаконным) решения государственной инспекции труда о восстановлении работника на работе;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4.1.8. Прекращение трудового договора вследствие нарушения </w:t>
      </w:r>
      <w:r w:rsidRPr="006D7729">
        <w:rPr>
          <w:rFonts w:ascii="Times New Roman" w:hAnsi="Times New Roman"/>
          <w:b/>
          <w:sz w:val="28"/>
          <w:szCs w:val="28"/>
        </w:rPr>
        <w:lastRenderedPageBreak/>
        <w:t xml:space="preserve">установленных ТК РФ или иным федеральным законом правил заключения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84 ТК РФ трудовой договор прекращается вследствие нарушения установленных ТК РФ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заключение трудового договора в нарушение установленных ТК РФ, иным федеральным законом ограничений на занятие определенными видами трудовой деятельности;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других случаях, предусмотренных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ab/>
      </w:r>
      <w:r w:rsidRPr="006D7729">
        <w:rPr>
          <w:rFonts w:ascii="Times New Roman" w:hAnsi="Times New Roman"/>
          <w:b/>
          <w:sz w:val="28"/>
          <w:szCs w:val="28"/>
        </w:rPr>
        <w:t>4.1.9.</w:t>
      </w:r>
      <w:r w:rsidRPr="006D7729">
        <w:rPr>
          <w:rFonts w:ascii="Times New Roman" w:hAnsi="Times New Roman"/>
          <w:sz w:val="28"/>
          <w:szCs w:val="28"/>
        </w:rPr>
        <w:t>Помимо оснований, предусмотренных Трудовым кодексом Российской Федерации и иными федеральными законами, основаниями прекращения трудового договора с педагогическим работником являются: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повторное в течение одного года грубое нарушение устава организации, осуществляющей образовательную деятельность;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достижение предельного возраста для замещения соответствующей должности в соответствии со статьей 332.1 Трудового кодекса Российской Федерации».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4.1.10. Общий порядок оформления прекращения трудового договора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84.1 ТК РФ прекращение трудового договора оформляется приказом (распоряжением) работодателя.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Правилами или иным федеральным законом, сохранялось место работы (должность).</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Примечание 1</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cs="Times New Roman"/>
          <w:sz w:val="28"/>
          <w:szCs w:val="28"/>
        </w:rPr>
        <w:t>В последний день работы работодатель обязан выдать работнику трудовую</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книжку или предоставить сведения о трудовой деятельности (статья 66.1 ТК РФ) у данного работодателя, выдать другие документы, связанные с работой, по</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письменному заявлению работника и произвести с ним окончательный расчет.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Запись в трудовую книжку об основании и о причине прекращения трудового договора должна производиться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rsidR="009A3D50" w:rsidRPr="006D7729" w:rsidRDefault="009A3D50" w:rsidP="00A715F4">
      <w:pPr>
        <w:ind w:right="-108" w:firstLine="709"/>
        <w:rPr>
          <w:rFonts w:ascii="Times New Roman" w:hAnsi="Times New Roman"/>
          <w:sz w:val="28"/>
          <w:szCs w:val="28"/>
        </w:rPr>
      </w:pPr>
    </w:p>
    <w:p w:rsidR="003B5C4D" w:rsidRPr="006D7729" w:rsidRDefault="003B5C4D" w:rsidP="00A715F4">
      <w:pPr>
        <w:pStyle w:val="ConsPlusNonformat"/>
        <w:ind w:firstLine="709"/>
        <w:jc w:val="both"/>
        <w:rPr>
          <w:rFonts w:ascii="Times New Roman" w:hAnsi="Times New Roman" w:cs="Times New Roman"/>
          <w:sz w:val="28"/>
          <w:szCs w:val="28"/>
        </w:rPr>
      </w:pPr>
      <w:r w:rsidRPr="006D7729">
        <w:rPr>
          <w:rFonts w:ascii="Times New Roman" w:hAnsi="Times New Roman" w:cs="Times New Roman"/>
          <w:sz w:val="28"/>
          <w:szCs w:val="28"/>
        </w:rPr>
        <w:t>В случае, если в день прекращения</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трудового договора выдать работнику трудовую книжку или предоставить сведения о</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трудовой деятельности у данного работодателя невозможно в связи с отсутствием</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работника либо его отказом от их получения, работодатель обязан направить работнику</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уведомление о необходимости явиться за трудовой книжкой либо дать согласие на</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 xml:space="preserve">отправление ее по почте или </w:t>
      </w:r>
      <w:r w:rsidRPr="006D7729">
        <w:rPr>
          <w:rFonts w:ascii="Times New Roman" w:hAnsi="Times New Roman" w:cs="Times New Roman"/>
          <w:sz w:val="28"/>
          <w:szCs w:val="28"/>
        </w:rPr>
        <w:lastRenderedPageBreak/>
        <w:t>направить работнику по почте заказным письмом с</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уведомлением сведения о трудовой деятельности за период работы у данного</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работодателя на бумажном носителе, заверенные надлежащим образом. Со дня</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направления указанных уведомления или письма работодатель освобождается от</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ответственности за задержку выдачи трудовой книжки или предоставления сведений о</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трудовой деятельности у данного работодателя. Работодатель также не несет ответственность за задержку выдачи трудовой книжки или за задержку предоставления</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сведений о трудовой деятельности у данного работодателя в случаях несовпадения</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последнего дня работы с днем оформления прекращения трудовых отношений при</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увольнении работника по основанию, предусмотренному подпунктом «а» пункта 6 части</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первой статьи 81 или пунктом 4 части первой статьи 83 ТК РФ, и при</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увольнении женщины, срок действия трудового договора с которой был продлен до</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окончания беременности или до окончания отпуска по беременности и родам в</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соответствии с частью второй статьи 261 ТК РФ.</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Примечание 2</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случае увольнения материально ответственного лица или иного лица необходимо: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передать дела при увольнении работника (кому и как работник должен передать дела, в какие сроки указывается в приказе);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сдать материальные ценности и документы;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оформить акт приема-передачи документов.</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5. Основные права работника и работодателя</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5.1. Работник имеет право на: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предоставление ему работы, обусловленной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рабочее место, соответствующее государственным нормативным требованиям охраны труда и условиям, предусмотренным коллективным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подготовку и дополнительное профессиональное образование в порядке, установленном ТК РФ,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объединение, включая право на создание профессиональных союзов и </w:t>
      </w:r>
      <w:r w:rsidRPr="006D7729">
        <w:rPr>
          <w:rFonts w:ascii="Times New Roman" w:hAnsi="Times New Roman"/>
          <w:sz w:val="28"/>
          <w:szCs w:val="28"/>
        </w:rPr>
        <w:lastRenderedPageBreak/>
        <w:t>вступление в них для защиты своих трудовых прав, свобод и законных интересов;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участие в управлении организацией в предусмотренных ТК РФ, настоящими Правилами, иными федеральными законами и коллективным договором формах;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защиту своих трудовых прав, свобод и законных интересов всеми не запрещенными законом способами;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12)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13)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14) обязательное социальное страхование в случаях, предусмотренных федеральными законами.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5.1.1. В соответствии со статьей 47  Федерального закона от 29.12.2012               № 273-ФЗ «Об образовании в Российской Федерации» педагогические работники имеют права и свободы, гарантии их реализации: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5.1.1.1. Педагогические работники пользуются следующими академическими правами и свободами: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свобода преподавания, свободное выражение своего мнения, свобода от вмешательства в профессиональную деятельность;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свобода выбора и использования педагогически обоснованных форм, средств, методов обучения и воспитания;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w:t>
      </w:r>
      <w:r w:rsidRPr="006D7729">
        <w:rPr>
          <w:rFonts w:ascii="Times New Roman" w:hAnsi="Times New Roman"/>
          <w:sz w:val="28"/>
          <w:szCs w:val="28"/>
        </w:rPr>
        <w:lastRenderedPageBreak/>
        <w:t>деятельности в организациях, осуществляющих образовательную деятельность;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10) 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12) право на обращение в комиссию по урегулированию споров между участниками образовательных отношений;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5.1.1.3.  Педагогические работники имеют следующие трудовые права и социальные гарантии: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право на сокращенную продолжительность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право на дополнительное профессиональное образование по профилю педагогической деятельности не реже чем один раз в три года;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право на досрочное назначение страховой пенсии по старости в порядке, установленном законодательством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lastRenderedPageBreak/>
        <w:t>5.2. Работодатель имеет право: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вести коллективные переговоры и заключать коллективные договоры;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поощрять работников за добросовестный эффективный труд;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привлекать работников к дисциплинарной и материальной ответственности в порядке, установленном ТК РФ, настоящими Правилами,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принимать локальные нормативные;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создавать объединения работодателей в целях представительства и защиты своих интересов и вступать в них;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ТК РФ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реализовывать права, предоставленные ему законодательством о специальной оценке условий труда.</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6. Основные обязанности работника и работодателя</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6.1. Работник обязан:</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добросовестно исполнять свои трудовые обязанности, возложенные на него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соблюдать правила внутреннего трудового распорядка;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соблюдать трудовую дисциплину;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 xml:space="preserve">          4) выполнять установленные нормы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соблюдать требования по охране труда и обеспечению безопасности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незамедлительно сообщить руководителю Учреждения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сообщать о болезни непосредственному руководителю по телефону в день, когда открыт листок нетрудоспособности;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использовать сеть Интернет на рабочем месте только в рабочих целях;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10) быть вежливым с коллегами;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соблюдать установленный в Учреждении дресс-код.</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6.1.1. В соответствии со статьей 48  Федерального закона от 29.12.2012               № 273-ФЗ «Об образовании в Российской Федерации» педагогические работники имеют следующие обязанности: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осуществлять свою деятельность на высоком профессиональном уровне, обеспечивать в полном объеме реализацию обучение в соответствии с утвержденной рабочей программой;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соблюдать правовые, нравственные и этические нормы, следовать требованиям профессиональной этики;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уважать честь и достоинство обучающихся и других участников образовательных отношений;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применять педагогически обоснованные и обеспечивающие высокое качество образования формы, методы обучения и воспитания;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систематически повышать свой профессиональный уровень;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 xml:space="preserve">          10) проходить в установленном законодательством Российской Федерации порядке обучение и проверку знаний и навыков в области охраны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соблюдать устав Учреждения и правила внутреннего трудового распорядка.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6.2. Работодатель обязан:</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предоставлять работникам работу, обусловленную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обеспечивать безопасность и условия труда, соответствующие государственным нормативным требованиям охраны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5) обеспечивать работникам равную оплату за труд равной ценности;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6)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вести коллективные переговоры, а также заключать коллективный договор в порядке, установленном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знакомить работников под роспись с принимаемыми локальными нормативными актами, непосредственно связанными с их трудовой деятельностью;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12) создавать условия, обеспечивающие участие работников в управлении организацией в предусмотренных ТК РФ, уставом Учреждения, настоящими Правилами, иными федеральными законами и коллективным договором формах;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13) обеспечивать бытовые нужды работников, связанные с исполнением </w:t>
      </w:r>
      <w:r w:rsidRPr="006D7729">
        <w:rPr>
          <w:rFonts w:ascii="Times New Roman" w:hAnsi="Times New Roman"/>
          <w:sz w:val="28"/>
          <w:szCs w:val="28"/>
        </w:rPr>
        <w:lastRenderedPageBreak/>
        <w:t>ими трудовых обязанностей;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14) осуществлять обязательное социальное страхование работников в порядке, установленном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7. Ответственность работника и работодателя</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7.1. Работник и работодатель: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несут ответственность в соответствии с действующим законодательством Российской Федерации. В частности, работник может быть привлечен к дисциплинарной ответственности в соответствии со ст. ст. 192, 193 ТК РФ.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несут материальную ответственность в случаях и порядке, предусмотренных ТК РФ и иными федеральными законами.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7.2. В соответствии со статьей 48  Федерального закона от 29.12.2012               № 273-ФЗ «Об образовании в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w:t>
      </w:r>
      <w:r w:rsidR="00D965E0">
        <w:rPr>
          <w:rFonts w:ascii="Times New Roman" w:hAnsi="Times New Roman"/>
          <w:sz w:val="28"/>
          <w:szCs w:val="28"/>
        </w:rPr>
        <w:t xml:space="preserve"> </w:t>
      </w:r>
      <w:r w:rsidRPr="006D7729">
        <w:rPr>
          <w:rFonts w:ascii="Times New Roman" w:hAnsi="Times New Roman"/>
          <w:sz w:val="28"/>
          <w:szCs w:val="28"/>
        </w:rPr>
        <w:t>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7.3. Порядок привлечения работника и работодателя к ответственности: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lastRenderedPageBreak/>
        <w:t xml:space="preserve">          7.3.1. Дисциплинарная ответственность (дисциплинарные взыскания)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замечание;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 выговор;</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3) увольнение по соответствующим основаниям.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ТК РФ, а также пунктом 7, 7.1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Не допускается применение дисциплинарных взысканий, не предусмотренных федеральными законами, уставом другими локально-нормативными актами дисциплине.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При наложении дисциплинарного взыскания должны учитываться тяжесть совершенного проступка и обстоятельства, при которых он был совершен.</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7.3.2. Порядок применения дисциплинарных взысканий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Непредоставление работником объяснения не является препятствием для применения дисциплинарного взыскания.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w:t>
      </w:r>
      <w:r w:rsidRPr="006D7729">
        <w:rPr>
          <w:rFonts w:ascii="Times New Roman" w:hAnsi="Times New Roman"/>
          <w:sz w:val="28"/>
          <w:szCs w:val="28"/>
        </w:rPr>
        <w:lastRenderedPageBreak/>
        <w:t>уголовному делу.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За каждый дисциплинарный проступок может быть применено только одно дисциплинарное взыскание.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7.3.3. Снятие дисциплинарного взыскания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194 ТК РФ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 xml:space="preserve">7.3.4. Привлечение к дисциплинарной ответственности руководителя Учреждения и его заместителей по требованию представительного органа работников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195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9A3D50" w:rsidRPr="006D7729" w:rsidRDefault="009A3D50"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8. Рабочее время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8.1. Понятие рабочего времени. Нормальная продолжительность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w:t>
      </w:r>
      <w:r w:rsidRPr="006D7729">
        <w:rPr>
          <w:rFonts w:ascii="Times New Roman" w:hAnsi="Times New Roman"/>
          <w:sz w:val="28"/>
          <w:szCs w:val="28"/>
        </w:rPr>
        <w:lastRenderedPageBreak/>
        <w:t>относятся к рабочему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Нормальная продолжительность рабочего времени не может превышать 40 часов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Работодатель обязан вести учет времени, фактически отработанного каждым работником.</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 xml:space="preserve">8.2. Сокращенная продолжительность рабочего времени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92 ТК РФ сокращенная продолжительность рабочего времени устанавливается: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работников в возрасте до шестнадцати лет - не более 24 часов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работников в возрасте от шестнадцати до восемнадцати лет - не более 35 часов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работников, являющихся инвалидами I или II группы, - не более 35 часов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статьи 92 ТК РФ для лиц соответствующего возраста.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В соответствии с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w:t>
      </w:r>
      <w:r w:rsidRPr="006D7729">
        <w:rPr>
          <w:rFonts w:ascii="Times New Roman" w:hAnsi="Times New Roman"/>
          <w:sz w:val="28"/>
          <w:szCs w:val="28"/>
        </w:rPr>
        <w:lastRenderedPageBreak/>
        <w:t>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8.3. Неполное рабочее время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r w:rsidR="00D965E0">
        <w:rPr>
          <w:rFonts w:ascii="Times New Roman" w:hAnsi="Times New Roman"/>
          <w:sz w:val="28"/>
          <w:szCs w:val="28"/>
        </w:rPr>
        <w:t xml:space="preserve"> </w:t>
      </w:r>
      <w:r w:rsidRPr="006D7729">
        <w:rPr>
          <w:rFonts w:ascii="Times New Roman" w:hAnsi="Times New Roman"/>
          <w:sz w:val="28"/>
          <w:szCs w:val="28"/>
        </w:rPr>
        <w:t>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8.4. Продолжительность ежедневной работы (смены)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94 ТК РФ продолжительность ежедневной работы (смены) не может превышать: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для инвалидов - в соответствии с медицинским заключением, выданным </w:t>
      </w:r>
      <w:r w:rsidRPr="006D7729">
        <w:rPr>
          <w:rFonts w:ascii="Times New Roman" w:hAnsi="Times New Roman"/>
          <w:sz w:val="28"/>
          <w:szCs w:val="28"/>
        </w:rPr>
        <w:lastRenderedPageBreak/>
        <w:t>в порядке, установленном федеральными законами и иными нормативными правовыми актами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36-часовой рабочей неделе - 8 часов;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30-часовой рабочей неделе и менее - 6 часов.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всоответствии с частями первой - третьей статьи 92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36-часовой рабочей неделе - до 12 часов;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30-часовой рабочей неделе и менее - до 8 часов.</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8.5. Продолжительность работы накануне нерабочих праздничных и выходных дней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r>
      <w:r w:rsidRPr="006D7729">
        <w:rPr>
          <w:rFonts w:ascii="Times New Roman" w:hAnsi="Times New Roman"/>
          <w:b/>
          <w:sz w:val="28"/>
          <w:szCs w:val="28"/>
        </w:rPr>
        <w:t xml:space="preserve">8.6. Работа в ночное время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В соответствии со статьей 96 ТК РФ: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Ночное время - время с 22 часов до 6 часов.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Продолжительность работы (смены) в ночное время сокращается на один час без последующей отработки.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w:t>
      </w:r>
      <w:r w:rsidRPr="006D7729">
        <w:rPr>
          <w:rFonts w:ascii="Times New Roman" w:hAnsi="Times New Roman"/>
          <w:sz w:val="28"/>
          <w:szCs w:val="28"/>
        </w:rPr>
        <w:lastRenderedPageBreak/>
        <w:t>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8.7. Работа за пределами установленной продолжительности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97 ТК РФ работодатель имеет право в порядке, установленном ТК РФ,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для сверхурочной работы (статья 99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если работник работает на условиях ненормированного рабочего дня (статья 101 ТК РФ).</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8.8. Сверхурочная работа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9A3D50" w:rsidRPr="006D7729" w:rsidRDefault="009A3D50"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9. Режим рабочего времени</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9.1. Понятие режима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w:t>
      </w:r>
      <w:r w:rsidRPr="006D7729">
        <w:rPr>
          <w:rFonts w:ascii="Times New Roman" w:hAnsi="Times New Roman"/>
          <w:sz w:val="28"/>
          <w:szCs w:val="28"/>
        </w:rPr>
        <w:lastRenderedPageBreak/>
        <w:t>которых отличается от общих правил, установленных настоящими Правилами и коллективным договором, - трудовым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 xml:space="preserve">9.2. Ненормированный рабочий день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9.3. Работа в режиме гибкого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 xml:space="preserve">9.4. Сменная работа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Графики сменности доводятся до сведения работников не позднее чем за один месяц до введения их в действие.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Работа в течение двух смен подряд запрещается.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9.5.  Суммированный учет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 xml:space="preserve">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w:t>
      </w:r>
      <w:r w:rsidRPr="006D7729">
        <w:rPr>
          <w:rFonts w:ascii="Times New Roman" w:hAnsi="Times New Roman"/>
          <w:sz w:val="28"/>
          <w:szCs w:val="28"/>
        </w:rPr>
        <w:lastRenderedPageBreak/>
        <w:t>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Порядок введения суммированного учета рабочего времени устанавливается настоящими Правилами.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9.6. Разделение рабочего дня на части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9.7. Продолжительность рабочей недели в Учреждении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9.7.1. В Учреждении пятидневная рабочая неделя с двумя выходными (суббота и воскресенье).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9.7.2. Для отдельных категорий работников, где по условиям специфики  работы Учреждения не может быть соблюдена ежедневная или еженедельная продолжительность работы рабочего времени устанавливается: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а) сменный режим рабочего времени, согласно графику сменности - для воспитателей, поваров, помощников поваров;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б) сменный режим с суммированным учетом рабочего времени, согласно графику сменности - для сторожей и машинистов (операторов) паровых котлов.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9.8. Порядок суммированного учета рабочего времени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10. Время отдыха</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10.1. Понятие времени отдыха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10.2. Виды времени отдыха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Видами времени отдыха являются: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перерывы в течение рабочего дня (смены);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ежедневный (междусменный) отдых;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выходные дни (еженедельный непрерывный отдых);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нерабочие праздничные дни;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отпуска.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10.3. Перерывы в работе. Выходные и нерабочие праздничные дни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10.3.1. Перерывы для отдыха и питания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 настоящих Правил).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что указанный перерыв может предоставляться работнику и конкретная его продолжительность.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Время предоставления перерыва и его конкретная продолжительность устанавливаются в приложении № 1 к настоящим Правилам или могут устанавливаться по соглашению между работником и работодателем.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Перечень таких работ: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воспитатель, сторож, машинист (оператор) паровых котлов.</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10.3.2. Специальные перерывы для обогревания и отдыха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На основании статьи 109 ТК РФ на отдельных видах работ </w:t>
      </w:r>
      <w:r w:rsidRPr="006D7729">
        <w:rPr>
          <w:rFonts w:ascii="Times New Roman" w:hAnsi="Times New Roman"/>
          <w:sz w:val="28"/>
          <w:szCs w:val="28"/>
        </w:rPr>
        <w:lastRenderedPageBreak/>
        <w:t>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работникам, выполняющим работы в холодное время года на открытом воздухе или в закрытых не</w:t>
      </w:r>
      <w:r w:rsidR="00D965E0">
        <w:rPr>
          <w:rFonts w:ascii="Times New Roman" w:hAnsi="Times New Roman"/>
          <w:sz w:val="28"/>
          <w:szCs w:val="28"/>
        </w:rPr>
        <w:t xml:space="preserve"> </w:t>
      </w:r>
      <w:r w:rsidRPr="006D7729">
        <w:rPr>
          <w:rFonts w:ascii="Times New Roman" w:hAnsi="Times New Roman"/>
          <w:sz w:val="28"/>
          <w:szCs w:val="28"/>
        </w:rPr>
        <w:t>обогреваемых помещениях;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работникам, осуществляющим кормление ребенка (детей);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другим работникам в необходимых случаях.</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Перерывы работникам, выполняющим работы в холодное время года на открытом воздухе или в закрытых не</w:t>
      </w:r>
      <w:r w:rsidR="00D965E0">
        <w:rPr>
          <w:rFonts w:ascii="Times New Roman" w:hAnsi="Times New Roman"/>
          <w:b/>
          <w:sz w:val="28"/>
          <w:szCs w:val="28"/>
        </w:rPr>
        <w:t xml:space="preserve"> </w:t>
      </w:r>
      <w:r w:rsidRPr="006D7729">
        <w:rPr>
          <w:rFonts w:ascii="Times New Roman" w:hAnsi="Times New Roman"/>
          <w:b/>
          <w:sz w:val="28"/>
          <w:szCs w:val="28"/>
        </w:rPr>
        <w:t>обогреваемых помещениях: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9A3D50" w:rsidRPr="006D7729" w:rsidRDefault="009A3D50"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 Методическими рекомендациями продолжительность однократного за рабочую смену пребывания на холоде в зависимости                              от категории </w:t>
      </w:r>
      <w:r w:rsidR="009A3D50" w:rsidRPr="006D7729">
        <w:rPr>
          <w:rFonts w:ascii="Times New Roman" w:hAnsi="Times New Roman"/>
          <w:sz w:val="28"/>
          <w:szCs w:val="28"/>
        </w:rPr>
        <w:t xml:space="preserve">выполняемых работ и температуры </w:t>
      </w:r>
      <w:r w:rsidRPr="006D7729">
        <w:rPr>
          <w:rFonts w:ascii="Times New Roman" w:hAnsi="Times New Roman"/>
          <w:sz w:val="28"/>
          <w:szCs w:val="28"/>
        </w:rPr>
        <w:t>воздуха и количество                          10-минутных перерывов для обогрева (за четырехчасовой период рабочей смены) нужно определять по таблицам 2 – 13 из Методических рекомендаций.</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Перерывы работникам, осуществляющим кормление ребенка (детей):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Продолжительность перерывов для кормления ребенка составляет: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при наличии одного ребенка – не менее 30 минут и не реже чем через каждые три часа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 xml:space="preserve">          при наличии двух и более детей в возрасте до полутора лет – не менее одного часа.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Перерывы для кормления ребенка (детей) включаются в рабочее время и подлежат оплате в размере среднего заработка.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По заявлению женщины перерывы для кормления ребенка (детей) могут быть: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присоединены к перерыву для отдыха и питания;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перенесены в суммированном виде как на начало, так и на конец рабочего дня (рабочей смены) с соответствующим его (ее) сокращением.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Иные перерывы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10.4. Выходные дни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В связи с невозможностью  приостановки работы в выходные дни по производственно-техническим и организационным условиям, для сторожей и машинистов (операторов) паровых котлов выходные дни предоставляются в различные дни, соответственно графику сменности.</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10.5. Праздничные дни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t>В соответствии со статьей 112 ТК РФ нерабочими праздничными днями в Российской Федерации являются: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2, 3, 4, 5, 6 и 8 января - Новогодние каникулы;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7 января - Рождество Христово;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23 февраля - День защитника Отечества;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8 марта - Международный женский день;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 мая - Праздник Весны и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9 мая - День Победы;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12 июня - День России;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4 ноября - День народного единства.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Статья 6 ТК РФ предоставляет органам государственной власти субъектов РФ право устанавливать дополнительные нерабочие (праздничные) дни.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Согласно пункту 7 статьи 4 Федерального закона от 26.09.1997 № 125-ФЗ «О </w:t>
      </w:r>
      <w:r w:rsidRPr="006D7729">
        <w:rPr>
          <w:rFonts w:ascii="Times New Roman" w:hAnsi="Times New Roman"/>
          <w:sz w:val="28"/>
          <w:szCs w:val="28"/>
        </w:rPr>
        <w:lastRenderedPageBreak/>
        <w:t xml:space="preserve">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Чеченской Республике установлены следующие нерабочие (праздничные) дни: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23 марта - День Конституции Чеченской Республики (Указ Главы Администрации Чеченской Республики от 24.03.2003 № 34);</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16 апреля - День мира в Чеченской Республике (Указ Президента Чеченской Республики от 04.05.2009 № 155);</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Ураза-Байрам (дата устанавливается ежегодно);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Курбан-Байрам (дата устанавливается ежегодно);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и т.д. по мере порядка издания Указов, Постановлений  и т.п.</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10.6. Запрещение работы в выходные дни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lastRenderedPageBreak/>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2) для предотвращения несчастных случаев, уничтожения или порчи имущества работодателя, государственного или муниципального имущества;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Привлечение работников к работе в выходные и нерабочие праздничные дни производится по приказу руководителя Учреждения.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 Отпуска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10.7.1. Ежегодный отпуск с сохранением места работы (должности) и среднего заработка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Конкретная продолжительность ежегодного основного оплачиваемого отпуска указана в приложении № 2 настоящих Правил.</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10.7.2. Дополнительный оплачиваемый отпуск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Учреждении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w:t>
      </w:r>
      <w:r w:rsidRPr="006D7729">
        <w:rPr>
          <w:rFonts w:ascii="Times New Roman" w:hAnsi="Times New Roman"/>
          <w:sz w:val="28"/>
          <w:szCs w:val="28"/>
        </w:rPr>
        <w:lastRenderedPageBreak/>
        <w:t>предоставления 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117 ТК РФ ежегодный дополнительный оплачиваемый отпуск предоставляется работникам, условия труда на рабочих местах</w:t>
      </w:r>
      <w:r w:rsidR="009A3D50" w:rsidRPr="006D7729">
        <w:rPr>
          <w:rFonts w:ascii="Times New Roman" w:hAnsi="Times New Roman"/>
          <w:sz w:val="28"/>
          <w:szCs w:val="28"/>
        </w:rPr>
        <w:t>,</w:t>
      </w:r>
      <w:r w:rsidRPr="006D7729">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Минимальная продолжительность ежегодного дополнительного оплачиваемого отпуска работникам, условия труда на рабочих местах</w:t>
      </w:r>
      <w:r w:rsidR="009A3D50" w:rsidRPr="006D7729">
        <w:rPr>
          <w:rFonts w:ascii="Times New Roman" w:hAnsi="Times New Roman"/>
          <w:sz w:val="28"/>
          <w:szCs w:val="28"/>
        </w:rPr>
        <w:t>,</w:t>
      </w:r>
      <w:r w:rsidRPr="006D7729">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 договором.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При исчислении общей продолжительности ежегодного оплачиваемого отпуска </w:t>
      </w:r>
      <w:r w:rsidRPr="006D7729">
        <w:rPr>
          <w:rFonts w:ascii="Times New Roman" w:hAnsi="Times New Roman"/>
          <w:sz w:val="28"/>
          <w:szCs w:val="28"/>
        </w:rPr>
        <w:lastRenderedPageBreak/>
        <w:t>дополнительные оплачиваемые отпуска суммируются с ежегодным основным оплачиваемым отпуском.</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10.7.3. Стаж работы, дающий право на ежегодный основной оплачиваемый отпуск</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со статьей 121 ТК РФ: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а) в стаж работы, дающий право на ежегодный основной оплачиваемый отпуск, включаются: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время фактической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время вынужденного прогула при незаконном увольнении или отстранении от работы и последующем восстановлении на прежней работе;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период отстранения от работы работника, не прошедшего обязательный медицинский осмотр не по своей вине;</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б) в стаж работы, дающий право на ежегодный основной оплачиваемый отпуск, не включаются: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время отпусков по уходу за ребенком до достижения им установленного законом возраста;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10.7.4. Порядок предоставления ежегодных оплачиваемых отпусков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122 ТК РФ оплачиваемый отпуск должен предоставляться работнику ежегодно.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До истечения шести месяцев непрерывной работы оплачиваемый отпуск по заявлению работника должен быть предоставлен:</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женщинам - перед отпуском по беременности и родам или непосредственно после него;</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работникам в возрасте до восемнадцати лет;</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работникам, усыновившим ребенка (детей) в возрасте до трех месяцев;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других случаях, предусмотренных действующим законодательством </w:t>
      </w:r>
      <w:r w:rsidRPr="006D7729">
        <w:rPr>
          <w:rFonts w:ascii="Times New Roman" w:hAnsi="Times New Roman"/>
          <w:sz w:val="28"/>
          <w:szCs w:val="28"/>
        </w:rPr>
        <w:lastRenderedPageBreak/>
        <w:t>Российской Федерации.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10.7.5. Очередность предоставления ежегодных оплачиваемых отпусков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График отпусков обязателен как для работодателя, так и для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 времени начала отпуска работник должен быть извещен под роспись не позднее чем за две недели до его начала.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sidRPr="006D7729">
        <w:rPr>
          <w:rFonts w:ascii="Times New Roman" w:hAnsi="Times New Roman"/>
          <w:sz w:val="28"/>
          <w:szCs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10.7.6. Продление или перенесение ежегодного оплачиваемого отпуска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временной нетрудоспособности работника;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других случаях, предусмотренных трудовым законодательством, локальными нормативными актами.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Запрещается не</w:t>
      </w:r>
      <w:r w:rsidR="00D965E0">
        <w:rPr>
          <w:rFonts w:ascii="Times New Roman" w:hAnsi="Times New Roman"/>
          <w:sz w:val="28"/>
          <w:szCs w:val="28"/>
        </w:rPr>
        <w:t xml:space="preserve"> </w:t>
      </w:r>
      <w:r w:rsidRPr="006D7729">
        <w:rPr>
          <w:rFonts w:ascii="Times New Roman" w:hAnsi="Times New Roman"/>
          <w:sz w:val="28"/>
          <w:szCs w:val="28"/>
        </w:rPr>
        <w:t>предоставление ежегодного оплачиваемого отпуска в течение двух лет подряд, а также не</w:t>
      </w:r>
      <w:r w:rsidR="00D965E0">
        <w:rPr>
          <w:rFonts w:ascii="Times New Roman" w:hAnsi="Times New Roman"/>
          <w:sz w:val="28"/>
          <w:szCs w:val="28"/>
        </w:rPr>
        <w:t xml:space="preserve"> </w:t>
      </w:r>
      <w:r w:rsidRPr="006D7729">
        <w:rPr>
          <w:rFonts w:ascii="Times New Roman" w:hAnsi="Times New Roman"/>
          <w:sz w:val="28"/>
          <w:szCs w:val="28"/>
        </w:rPr>
        <w:t xml:space="preserve">предоставление ежегодного оплачиваемого отпуска работникам в возрасте до восемнадцати лет и работникам, занятым на работах с </w:t>
      </w:r>
      <w:r w:rsidRPr="006D7729">
        <w:rPr>
          <w:rFonts w:ascii="Times New Roman" w:hAnsi="Times New Roman"/>
          <w:sz w:val="28"/>
          <w:szCs w:val="28"/>
        </w:rPr>
        <w:lastRenderedPageBreak/>
        <w:t>вредными и (или) опасными условиями труда.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10.7.7. Разделение ежегодного оплачиваемого отпуска на части. Отзыв из отпуска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10.7.8. Замена ежегодного оплачиваемого отпуска денежной компенсацией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ТКРФ).</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10.7.9. Реализация права на отпуск при увольнении работника</w:t>
      </w:r>
    </w:p>
    <w:p w:rsidR="009F3237" w:rsidRPr="006D7729" w:rsidRDefault="009F3237" w:rsidP="00A715F4">
      <w:pPr>
        <w:ind w:right="-108" w:firstLine="709"/>
        <w:rPr>
          <w:rFonts w:ascii="Times New Roman" w:hAnsi="Times New Roman"/>
          <w:b/>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127 ТК РФ при увольнении работнику выплачивается денежная компенсация за все неиспользованные отпуска.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При предоставлении отпуска с последующим увольнением при расторжении трудового договора по инициативе работника этот работник имеет право отозвать </w:t>
      </w:r>
      <w:r w:rsidRPr="006D7729">
        <w:rPr>
          <w:rFonts w:ascii="Times New Roman" w:hAnsi="Times New Roman"/>
          <w:sz w:val="28"/>
          <w:szCs w:val="28"/>
        </w:rPr>
        <w:lastRenderedPageBreak/>
        <w:t>свое заявление об увольнении до дня начала отпуска, если на его место не приглашен в порядке перевода другой работник.</w:t>
      </w:r>
    </w:p>
    <w:p w:rsidR="009F3237" w:rsidRPr="006D7729" w:rsidRDefault="009F3237"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10.7.10. Отпуск без сохранения заработной платы</w:t>
      </w:r>
    </w:p>
    <w:p w:rsidR="009F3237" w:rsidRPr="006D7729" w:rsidRDefault="009F3237" w:rsidP="00A715F4">
      <w:pPr>
        <w:ind w:right="-108" w:firstLine="709"/>
        <w:rPr>
          <w:rFonts w:ascii="Times New Roman" w:hAnsi="Times New Roman"/>
          <w:b/>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Работодатель обязан на основании письменного заявления работника предоставить отпуск без сохранения заработной платы: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участникам Великой Отечественной войны - до 35 календарных дней в году;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работающим пенсионерам по старости (по возрасту) - до 14 календарных дней в году;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работающим инвалидам - до 60 календарных дней в году;</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работникам в случаях рождения ребенка, регистрации брака, смерти близких родственников - до пяти календарных дней;</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других случаях, предусмотренных ТК РФ, иными федеральными законами либо коллективным договором.</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11.  Меры поощрения работников</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11.1. Поощрение за труд:</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 частью первой статьи 191 ТК РФ работодатель вправе поощрять работников, добросовестно исполняющих трудовые обязанности (объявить благодарность, выдать премию, наградить ценным подарком, почетной грамотой, представить к званию лучшего по профессии).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В соответствии с частью второй статьи 191 ТК РФ работодатель вправе поощрить иным образом. </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За особые трудовые заслуги перед обществом и государством работники могут быть представлены к государственным наградам.</w:t>
      </w: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11.2. Порядок премирования</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Порядок премирования определяется Положением о премировании, надбавках и материальном стимулировании.</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ab/>
      </w:r>
    </w:p>
    <w:p w:rsidR="00D965E0" w:rsidRDefault="00D965E0" w:rsidP="00A715F4">
      <w:pPr>
        <w:ind w:right="-108" w:firstLine="709"/>
        <w:jc w:val="center"/>
        <w:rPr>
          <w:rFonts w:ascii="Times New Roman" w:hAnsi="Times New Roman"/>
          <w:b/>
          <w:sz w:val="28"/>
          <w:szCs w:val="28"/>
        </w:rPr>
      </w:pPr>
    </w:p>
    <w:p w:rsidR="00D965E0" w:rsidRDefault="00D965E0" w:rsidP="00A715F4">
      <w:pPr>
        <w:ind w:right="-108" w:firstLine="709"/>
        <w:jc w:val="center"/>
        <w:rPr>
          <w:rFonts w:ascii="Times New Roman" w:hAnsi="Times New Roman"/>
          <w:b/>
          <w:sz w:val="28"/>
          <w:szCs w:val="28"/>
        </w:rPr>
      </w:pPr>
    </w:p>
    <w:p w:rsidR="00D965E0" w:rsidRDefault="00D965E0" w:rsidP="00A715F4">
      <w:pPr>
        <w:ind w:right="-108" w:firstLine="709"/>
        <w:jc w:val="center"/>
        <w:rPr>
          <w:rFonts w:ascii="Times New Roman" w:hAnsi="Times New Roman"/>
          <w:b/>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lastRenderedPageBreak/>
        <w:t>12. Меры взыскания, применяемые к работникам</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 Меры взыскания, применяемые к работникам, определены в п. 7.3 настоящих Правил.</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13. Иные вопросы регулирования трудовых отношений</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b/>
          <w:sz w:val="28"/>
          <w:szCs w:val="28"/>
        </w:rPr>
        <w:t>13.1. Дата выплаты заработной платы</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В соответствии со статьей 136 Трудового кодекса Российской Федерации заработная плата работнику выплачивается 2 раза в месяц:</w:t>
      </w:r>
    </w:p>
    <w:p w:rsidR="003B5C4D" w:rsidRPr="006D7729" w:rsidRDefault="003B5C4D" w:rsidP="00A715F4">
      <w:pPr>
        <w:ind w:right="-108" w:firstLine="0"/>
        <w:rPr>
          <w:rFonts w:ascii="Times New Roman" w:hAnsi="Times New Roman"/>
          <w:sz w:val="28"/>
          <w:szCs w:val="28"/>
        </w:rPr>
      </w:pPr>
      <w:r w:rsidRPr="006D7729">
        <w:rPr>
          <w:rFonts w:ascii="Times New Roman" w:hAnsi="Times New Roman"/>
          <w:sz w:val="28"/>
          <w:szCs w:val="28"/>
        </w:rPr>
        <w:tab/>
        <w:t>- 25-е число текущего месяца — выдача оплаты за работу сотрудника за первую половину месяца (аванс);</w:t>
      </w: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- 10-е число следующего за расчетным месяцем — выдача оплаты за работу сотрудника за вторую половину предыдущего месяца.</w:t>
      </w:r>
    </w:p>
    <w:p w:rsidR="00A715F4" w:rsidRPr="006D7729" w:rsidRDefault="00A715F4" w:rsidP="00A715F4">
      <w:pPr>
        <w:ind w:right="-108" w:firstLine="709"/>
        <w:rPr>
          <w:rFonts w:ascii="Times New Roman" w:hAnsi="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13.2. Место выплаты заработной платы</w:t>
      </w:r>
    </w:p>
    <w:p w:rsidR="00A715F4" w:rsidRPr="006D7729" w:rsidRDefault="00A715F4" w:rsidP="00A715F4">
      <w:pPr>
        <w:ind w:right="-108" w:firstLine="709"/>
        <w:rPr>
          <w:rFonts w:ascii="Times New Roman" w:hAnsi="Times New Roman"/>
          <w:b/>
          <w:sz w:val="28"/>
          <w:szCs w:val="28"/>
        </w:rPr>
      </w:pPr>
    </w:p>
    <w:p w:rsidR="003B5C4D" w:rsidRPr="006D7729" w:rsidRDefault="003B5C4D" w:rsidP="00A715F4">
      <w:pPr>
        <w:ind w:right="-108" w:firstLine="709"/>
        <w:rPr>
          <w:rFonts w:ascii="Times New Roman" w:hAnsi="Times New Roman" w:cs="Times New Roman"/>
          <w:sz w:val="28"/>
          <w:szCs w:val="28"/>
        </w:rPr>
      </w:pPr>
      <w:r w:rsidRPr="006D7729">
        <w:rPr>
          <w:rFonts w:ascii="Times New Roman" w:hAnsi="Times New Roman" w:cs="Times New Roman"/>
          <w:sz w:val="28"/>
          <w:szCs w:val="28"/>
        </w:rPr>
        <w:t>Заработная плата согласно статье 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w:t>
      </w:r>
      <w:r w:rsidR="00D965E0">
        <w:rPr>
          <w:rFonts w:ascii="Times New Roman" w:hAnsi="Times New Roman" w:cs="Times New Roman"/>
          <w:sz w:val="28"/>
          <w:szCs w:val="28"/>
        </w:rPr>
        <w:t xml:space="preserve"> </w:t>
      </w:r>
      <w:r w:rsidRPr="006D7729">
        <w:rPr>
          <w:rFonts w:ascii="Times New Roman" w:hAnsi="Times New Roman" w:cs="Times New Roman"/>
          <w:sz w:val="28"/>
          <w:szCs w:val="28"/>
        </w:rPr>
        <w:t>календарных 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p>
    <w:p w:rsidR="00A715F4" w:rsidRPr="006D7729" w:rsidRDefault="00A715F4" w:rsidP="00A715F4">
      <w:pPr>
        <w:ind w:right="-108" w:firstLine="709"/>
        <w:rPr>
          <w:rFonts w:ascii="Times New Roman" w:hAnsi="Times New Roman" w:cs="Times New Roman"/>
          <w:sz w:val="28"/>
          <w:szCs w:val="28"/>
        </w:rPr>
      </w:pPr>
    </w:p>
    <w:p w:rsidR="003B5C4D" w:rsidRPr="006D7729" w:rsidRDefault="003B5C4D" w:rsidP="00A715F4">
      <w:pPr>
        <w:ind w:right="-108" w:firstLine="709"/>
        <w:rPr>
          <w:rFonts w:ascii="Times New Roman" w:hAnsi="Times New Roman"/>
          <w:b/>
          <w:sz w:val="28"/>
          <w:szCs w:val="28"/>
        </w:rPr>
      </w:pPr>
      <w:r w:rsidRPr="006D7729">
        <w:rPr>
          <w:rFonts w:ascii="Times New Roman" w:hAnsi="Times New Roman"/>
          <w:sz w:val="28"/>
          <w:szCs w:val="28"/>
        </w:rPr>
        <w:tab/>
      </w:r>
      <w:r w:rsidRPr="006D7729">
        <w:rPr>
          <w:rFonts w:ascii="Times New Roman" w:hAnsi="Times New Roman"/>
          <w:b/>
          <w:sz w:val="28"/>
          <w:szCs w:val="28"/>
        </w:rPr>
        <w:t>13.2. Техника безопасности и производственная санитария</w:t>
      </w:r>
    </w:p>
    <w:p w:rsidR="00A715F4" w:rsidRPr="006D7729" w:rsidRDefault="00A715F4" w:rsidP="00A715F4">
      <w:pPr>
        <w:ind w:right="-108" w:firstLine="709"/>
        <w:rPr>
          <w:rFonts w:ascii="Times New Roman" w:hAnsi="Times New Roman"/>
          <w:b/>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3B5C4D" w:rsidRPr="006D7729" w:rsidRDefault="003B5C4D" w:rsidP="00A715F4">
      <w:pPr>
        <w:ind w:right="-108" w:firstLine="709"/>
        <w:jc w:val="center"/>
        <w:rPr>
          <w:rFonts w:ascii="Times New Roman" w:hAnsi="Times New Roman"/>
          <w:sz w:val="28"/>
          <w:szCs w:val="28"/>
        </w:rPr>
      </w:pPr>
    </w:p>
    <w:p w:rsidR="003B5C4D" w:rsidRPr="006D7729" w:rsidRDefault="003B5C4D" w:rsidP="00A715F4">
      <w:pPr>
        <w:ind w:right="-108" w:firstLine="709"/>
        <w:jc w:val="center"/>
        <w:rPr>
          <w:rFonts w:ascii="Times New Roman" w:hAnsi="Times New Roman"/>
          <w:b/>
          <w:sz w:val="28"/>
          <w:szCs w:val="28"/>
        </w:rPr>
      </w:pPr>
      <w:r w:rsidRPr="006D7729">
        <w:rPr>
          <w:rFonts w:ascii="Times New Roman" w:hAnsi="Times New Roman"/>
          <w:b/>
          <w:sz w:val="28"/>
          <w:szCs w:val="28"/>
        </w:rPr>
        <w:t>14. Заключительные положения</w:t>
      </w:r>
    </w:p>
    <w:p w:rsidR="003B5C4D" w:rsidRPr="006D7729" w:rsidRDefault="003B5C4D" w:rsidP="00A715F4">
      <w:pPr>
        <w:ind w:right="-108" w:firstLine="709"/>
        <w:rPr>
          <w:rFonts w:ascii="Times New Roman" w:hAnsi="Times New Roman"/>
          <w:b/>
          <w:sz w:val="28"/>
          <w:szCs w:val="28"/>
        </w:rPr>
      </w:pPr>
    </w:p>
    <w:p w:rsidR="003B5C4D" w:rsidRPr="006D7729" w:rsidRDefault="003B5C4D" w:rsidP="00A715F4">
      <w:pPr>
        <w:ind w:right="-108" w:firstLine="709"/>
        <w:rPr>
          <w:rFonts w:ascii="Times New Roman" w:hAnsi="Times New Roman"/>
          <w:sz w:val="28"/>
          <w:szCs w:val="28"/>
        </w:rPr>
      </w:pPr>
      <w:r w:rsidRPr="006D7729">
        <w:rPr>
          <w:rFonts w:ascii="Times New Roman" w:hAnsi="Times New Roman"/>
          <w:sz w:val="28"/>
          <w:szCs w:val="28"/>
        </w:rPr>
        <w:t xml:space="preserve">Настоящие Правила вступают в силу с момента их утверждения и действуют до замены новыми Правилами. </w:t>
      </w:r>
    </w:p>
    <w:p w:rsidR="003B5C4D" w:rsidRPr="006D7729" w:rsidRDefault="003B5C4D" w:rsidP="00A715F4">
      <w:pPr>
        <w:ind w:right="-108" w:firstLine="709"/>
        <w:rPr>
          <w:rFonts w:ascii="Times New Roman" w:hAnsi="Times New Roman"/>
          <w:sz w:val="28"/>
          <w:szCs w:val="28"/>
        </w:rPr>
      </w:pPr>
    </w:p>
    <w:p w:rsidR="003B5C4D" w:rsidRPr="006D7729" w:rsidRDefault="003B5C4D" w:rsidP="00A715F4">
      <w:pPr>
        <w:pStyle w:val="ConsPlusNormal"/>
        <w:ind w:firstLine="709"/>
        <w:jc w:val="center"/>
        <w:rPr>
          <w:b/>
          <w:szCs w:val="28"/>
        </w:rPr>
      </w:pPr>
    </w:p>
    <w:p w:rsidR="003B5C4D" w:rsidRPr="006D7729" w:rsidRDefault="003B5C4D" w:rsidP="00A715F4">
      <w:pPr>
        <w:pStyle w:val="ConsPlusNormal"/>
        <w:ind w:firstLine="709"/>
        <w:jc w:val="center"/>
        <w:rPr>
          <w:b/>
          <w:szCs w:val="28"/>
        </w:rPr>
      </w:pPr>
    </w:p>
    <w:p w:rsidR="003B5C4D" w:rsidRPr="006D7729" w:rsidRDefault="003B5C4D" w:rsidP="00A715F4">
      <w:pPr>
        <w:pStyle w:val="ConsPlusNormal"/>
        <w:ind w:firstLine="709"/>
        <w:jc w:val="center"/>
        <w:rPr>
          <w:b/>
          <w:szCs w:val="28"/>
        </w:rPr>
      </w:pPr>
    </w:p>
    <w:p w:rsidR="003B5C4D" w:rsidRPr="006D7729" w:rsidRDefault="003B5C4D" w:rsidP="00A715F4">
      <w:pPr>
        <w:pStyle w:val="ConsPlusNormal"/>
        <w:ind w:firstLine="709"/>
        <w:jc w:val="center"/>
        <w:rPr>
          <w:b/>
          <w:szCs w:val="28"/>
        </w:rPr>
      </w:pPr>
    </w:p>
    <w:p w:rsidR="00A715F4" w:rsidRPr="006D7729" w:rsidRDefault="00A715F4" w:rsidP="006D7729">
      <w:pPr>
        <w:pStyle w:val="ConsPlusNormal"/>
        <w:rPr>
          <w:b/>
          <w:szCs w:val="28"/>
        </w:rPr>
      </w:pPr>
    </w:p>
    <w:p w:rsidR="003B5C4D" w:rsidRPr="006D7729" w:rsidRDefault="003B5C4D" w:rsidP="009F3237">
      <w:pPr>
        <w:pStyle w:val="ConsPlusNormal"/>
        <w:tabs>
          <w:tab w:val="left" w:pos="7667"/>
        </w:tabs>
        <w:ind w:firstLine="709"/>
        <w:rPr>
          <w:b/>
          <w:szCs w:val="28"/>
        </w:rPr>
      </w:pPr>
    </w:p>
    <w:p w:rsidR="003B5C4D" w:rsidRPr="006D7729" w:rsidRDefault="003B5C4D" w:rsidP="009F3237">
      <w:pPr>
        <w:pStyle w:val="ConsPlusNormal"/>
        <w:ind w:firstLine="709"/>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926"/>
      </w:tblGrid>
      <w:tr w:rsidR="003B5C4D" w:rsidRPr="006D7729" w:rsidTr="00323DF6">
        <w:tc>
          <w:tcPr>
            <w:tcW w:w="4926" w:type="dxa"/>
          </w:tcPr>
          <w:p w:rsidR="003B5C4D" w:rsidRPr="006D7729" w:rsidRDefault="003B5C4D" w:rsidP="00323DF6">
            <w:pPr>
              <w:pStyle w:val="ConsPlusNormal"/>
              <w:jc w:val="both"/>
              <w:rPr>
                <w:sz w:val="28"/>
                <w:szCs w:val="28"/>
              </w:rPr>
            </w:pPr>
            <w:r w:rsidRPr="006D7729">
              <w:rPr>
                <w:sz w:val="28"/>
                <w:szCs w:val="28"/>
              </w:rPr>
              <w:t>Приложение № 1</w:t>
            </w:r>
          </w:p>
          <w:p w:rsidR="003B5C4D" w:rsidRPr="006D7729" w:rsidRDefault="003B5C4D" w:rsidP="00323DF6">
            <w:pPr>
              <w:pStyle w:val="ConsPlusNormal"/>
              <w:jc w:val="both"/>
              <w:rPr>
                <w:b/>
                <w:szCs w:val="28"/>
              </w:rPr>
            </w:pPr>
            <w:r w:rsidRPr="006D7729">
              <w:rPr>
                <w:sz w:val="28"/>
                <w:szCs w:val="28"/>
              </w:rPr>
              <w:t>к</w:t>
            </w:r>
            <w:r w:rsidR="00D965E0">
              <w:rPr>
                <w:sz w:val="28"/>
                <w:szCs w:val="28"/>
              </w:rPr>
              <w:t xml:space="preserve"> </w:t>
            </w:r>
            <w:r w:rsidRPr="006D7729">
              <w:rPr>
                <w:sz w:val="28"/>
                <w:szCs w:val="28"/>
              </w:rPr>
              <w:t>Правилам внутреннего трудового распорядка</w:t>
            </w:r>
          </w:p>
        </w:tc>
      </w:tr>
    </w:tbl>
    <w:p w:rsidR="003B5C4D" w:rsidRPr="006D7729" w:rsidRDefault="003B5C4D" w:rsidP="003B5C4D">
      <w:pPr>
        <w:pStyle w:val="ConsPlusNormal"/>
        <w:jc w:val="center"/>
        <w:rPr>
          <w:b/>
          <w:szCs w:val="28"/>
        </w:rPr>
      </w:pPr>
    </w:p>
    <w:p w:rsidR="003B5C4D" w:rsidRPr="006D7729" w:rsidRDefault="003B5C4D" w:rsidP="003B5C4D">
      <w:pPr>
        <w:pStyle w:val="ConsPlusNormal"/>
        <w:jc w:val="center"/>
        <w:rPr>
          <w:b/>
          <w:szCs w:val="28"/>
        </w:rPr>
      </w:pPr>
    </w:p>
    <w:p w:rsidR="003B5C4D" w:rsidRPr="006D7729" w:rsidRDefault="003B5C4D" w:rsidP="003B5C4D">
      <w:pPr>
        <w:pStyle w:val="ConsPlusNormal"/>
        <w:jc w:val="center"/>
        <w:rPr>
          <w:b/>
          <w:szCs w:val="28"/>
        </w:rPr>
      </w:pPr>
      <w:r w:rsidRPr="006D7729">
        <w:rPr>
          <w:b/>
          <w:bCs/>
          <w:sz w:val="28"/>
          <w:szCs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rsidR="003B5C4D" w:rsidRPr="006D7729" w:rsidRDefault="003B5C4D" w:rsidP="003B5C4D">
      <w:pPr>
        <w:pStyle w:val="ConsPlusNormal"/>
        <w:jc w:val="center"/>
        <w:rPr>
          <w:b/>
          <w:szCs w:val="28"/>
        </w:rPr>
      </w:pPr>
    </w:p>
    <w:tbl>
      <w:tblPr>
        <w:tblStyle w:val="12"/>
        <w:tblW w:w="0" w:type="auto"/>
        <w:tblLook w:val="04A0"/>
      </w:tblPr>
      <w:tblGrid>
        <w:gridCol w:w="2802"/>
        <w:gridCol w:w="1559"/>
        <w:gridCol w:w="1472"/>
        <w:gridCol w:w="1940"/>
        <w:gridCol w:w="2081"/>
      </w:tblGrid>
      <w:tr w:rsidR="003B5C4D" w:rsidRPr="006D7729" w:rsidTr="00323DF6">
        <w:tc>
          <w:tcPr>
            <w:tcW w:w="280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Количество </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смен в сутки</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начала и окончания работы</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Административно- управленческий персонал</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Заведующий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Заместитель заведующего по УВР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Заместитель заведующего по АХЧ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Главный бухгалтер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Педагогический персонал</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Воспитатель (1/16)</w:t>
            </w:r>
          </w:p>
          <w:p w:rsidR="003B5C4D" w:rsidRPr="006D7729" w:rsidRDefault="003B5C4D" w:rsidP="00323DF6">
            <w:pPr>
              <w:widowControl/>
              <w:autoSpaceDE/>
              <w:autoSpaceDN/>
              <w:adjustRightInd/>
              <w:ind w:firstLine="0"/>
              <w:rPr>
                <w:rFonts w:ascii="Times New Roman" w:eastAsia="Times New Roman" w:hAnsi="Times New Roman" w:cs="Times New Roman"/>
                <w:bCs/>
                <w:i/>
                <w:sz w:val="22"/>
                <w:szCs w:val="22"/>
              </w:rPr>
            </w:pPr>
            <w:r w:rsidRPr="006D7729">
              <w:rPr>
                <w:rFonts w:ascii="Times New Roman" w:eastAsia="Times New Roman" w:hAnsi="Times New Roman" w:cs="Times New Roman"/>
                <w:bCs/>
                <w:i/>
                <w:sz w:val="22"/>
                <w:szCs w:val="22"/>
              </w:rPr>
              <w:t xml:space="preserve">(*конкретный режим рабочего времени для каждого воспитателя устанавливается в графике сменности) </w:t>
            </w: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7 часов</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12 минут/</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36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смена</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7.00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14.12</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 смена</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11.48</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19.00</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В рабочее время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(30 минут)</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(для обеих смен)</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Педагог-психолог (1/3)</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7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12 минут/</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36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17.12</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Учитель-логопед (1/3)</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 часа/</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8.30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12.30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Не </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предоставляется</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lastRenderedPageBreak/>
              <w:t>Учитель-дефектолог (1/3)</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 часа/</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8.00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12.00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Не </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предоставляется</w:t>
            </w: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D7729">
              <w:rPr>
                <w:rFonts w:ascii="Times New Roman" w:eastAsia="Times New Roman" w:hAnsi="Times New Roman" w:cs="Times New Roman"/>
                <w:b/>
                <w:bCs/>
                <w:sz w:val="22"/>
                <w:szCs w:val="22"/>
              </w:rPr>
              <w:t>Продолжение таблицы</w:t>
            </w:r>
          </w:p>
        </w:tc>
      </w:tr>
      <w:tr w:rsidR="003B5C4D" w:rsidRPr="006D7729" w:rsidTr="00323DF6">
        <w:tc>
          <w:tcPr>
            <w:tcW w:w="280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Количество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смен в сутки</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начала и окончания работы</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Музыкальный руководитель (1/2)</w:t>
            </w:r>
          </w:p>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 часа 48 минут/</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24 часа</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14.48</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12.00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13.00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Инструктор по физической культуре (1/2)</w:t>
            </w:r>
          </w:p>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6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16.00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12.00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13.00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Педагог дополнительного образования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 часа 36 минут/</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18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15.00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18.36</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Не </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предоставляется</w:t>
            </w: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Медицинский персонал</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Старшая медсестра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7 часов 48 минут/</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39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7.00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15.48</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12.00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Медицинская сестра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7 часов 48 минут/</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39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9.12</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Медицинская сестра диетическая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7 часов 48 минут/</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39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7.00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15.48</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12.00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9854" w:type="dxa"/>
            <w:gridSpan w:val="5"/>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Учебно-вспомогательный персонал</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Помощник воспитателя (1/13)</w:t>
            </w: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8.00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17.00</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Делопроизводитель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Программист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Бухгалтер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Менеджер по персоналу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lastRenderedPageBreak/>
              <w:t>(1 час)</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D7729">
              <w:rPr>
                <w:rFonts w:ascii="Times New Roman" w:eastAsia="Times New Roman" w:hAnsi="Times New Roman" w:cs="Times New Roman"/>
                <w:b/>
                <w:bCs/>
                <w:sz w:val="22"/>
                <w:szCs w:val="22"/>
              </w:rPr>
              <w:lastRenderedPageBreak/>
              <w:t>Продолжение таблицы</w:t>
            </w:r>
          </w:p>
        </w:tc>
      </w:tr>
      <w:tr w:rsidR="003B5C4D" w:rsidRPr="006D7729" w:rsidTr="00323DF6">
        <w:tc>
          <w:tcPr>
            <w:tcW w:w="280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Количество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смен в сутки</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начала и окончания работы</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Специалист по охране труда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Обслуживающий персонал</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Шеф-повар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8.00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17.00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Повар (1/2)</w:t>
            </w:r>
          </w:p>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смена</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7.00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16.00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 смена</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(для обеих смен)</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Помощник повара (1/2)</w:t>
            </w:r>
          </w:p>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p>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смена</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7.00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16.00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2 смена</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(для обеих смен)</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Рабочий по комплексному обслуживанию и ремонту зданий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Уборщик служебных помещений (1/2)</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Подсобный рабочий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Машинист по стирке и ремонту спецодежды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Кастелянша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Кладовщик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lastRenderedPageBreak/>
              <w:t>(1 час)</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D7729" w:rsidTr="00323DF6">
        <w:tc>
          <w:tcPr>
            <w:tcW w:w="9854" w:type="dxa"/>
            <w:gridSpan w:val="5"/>
          </w:tcPr>
          <w:p w:rsidR="003B5C4D" w:rsidRPr="006D7729"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D7729">
              <w:rPr>
                <w:rFonts w:ascii="Times New Roman" w:eastAsia="Times New Roman" w:hAnsi="Times New Roman" w:cs="Times New Roman"/>
                <w:b/>
                <w:bCs/>
                <w:sz w:val="22"/>
                <w:szCs w:val="22"/>
              </w:rPr>
              <w:lastRenderedPageBreak/>
              <w:t>Продолжение таблицы</w:t>
            </w:r>
          </w:p>
        </w:tc>
      </w:tr>
      <w:tr w:rsidR="003B5C4D" w:rsidRPr="006D7729" w:rsidTr="00323DF6">
        <w:tc>
          <w:tcPr>
            <w:tcW w:w="280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 xml:space="preserve">Количество </w:t>
            </w:r>
          </w:p>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смен в сутки</w:t>
            </w:r>
          </w:p>
        </w:tc>
        <w:tc>
          <w:tcPr>
            <w:tcW w:w="1940"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начала и окончания работы</w:t>
            </w:r>
          </w:p>
        </w:tc>
        <w:tc>
          <w:tcPr>
            <w:tcW w:w="2081" w:type="dxa"/>
          </w:tcPr>
          <w:p w:rsidR="003B5C4D" w:rsidRPr="006D7729"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Дворник (1/2)</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Слесарь-электрик по ремонту электрооборудования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Садовник (1/1)</w:t>
            </w:r>
          </w:p>
        </w:tc>
        <w:tc>
          <w:tcPr>
            <w:tcW w:w="1559"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8 часов/</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40 часов</w:t>
            </w:r>
          </w:p>
        </w:tc>
        <w:tc>
          <w:tcPr>
            <w:tcW w:w="1472"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w:t>
            </w:r>
          </w:p>
        </w:tc>
        <w:tc>
          <w:tcPr>
            <w:tcW w:w="1940"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9.00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18.00</w:t>
            </w:r>
          </w:p>
        </w:tc>
        <w:tc>
          <w:tcPr>
            <w:tcW w:w="2081" w:type="dxa"/>
          </w:tcPr>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 13.00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до 14.00</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(1 час)</w:t>
            </w: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Сторож (1/3)</w:t>
            </w:r>
          </w:p>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i/>
                <w:sz w:val="22"/>
                <w:szCs w:val="22"/>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D7729" w:rsidTr="00323DF6">
        <w:tc>
          <w:tcPr>
            <w:tcW w:w="2802" w:type="dxa"/>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Машинист (оператор) паровых котлов  (1/2)</w:t>
            </w:r>
          </w:p>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i/>
                <w:sz w:val="22"/>
                <w:szCs w:val="22"/>
              </w:rPr>
              <w:t>(*конкретный режим рабочего времени для каждого машиниста (оператора) паровых котлов устанавливается в графике сменности с суммированным учетом рабочего времени)</w:t>
            </w:r>
          </w:p>
        </w:tc>
        <w:tc>
          <w:tcPr>
            <w:tcW w:w="7052" w:type="dxa"/>
            <w:gridSpan w:val="4"/>
          </w:tcPr>
          <w:p w:rsidR="003B5C4D" w:rsidRPr="006D7729"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D7729">
              <w:rPr>
                <w:rFonts w:ascii="Times New Roman" w:eastAsia="Times New Roman" w:hAnsi="Times New Roman" w:cs="Times New Roman"/>
                <w:bCs/>
                <w:sz w:val="22"/>
                <w:szCs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3B5C4D" w:rsidRPr="006D7729"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bl>
    <w:p w:rsidR="003B5C4D" w:rsidRPr="006D7729" w:rsidRDefault="003B5C4D" w:rsidP="003B5C4D">
      <w:pPr>
        <w:pStyle w:val="ConsPlusNormal"/>
        <w:jc w:val="center"/>
        <w:rPr>
          <w:b/>
          <w:szCs w:val="28"/>
        </w:rPr>
      </w:pPr>
    </w:p>
    <w:p w:rsidR="003B5C4D" w:rsidRPr="006D7729" w:rsidRDefault="003B5C4D" w:rsidP="003B5C4D">
      <w:pPr>
        <w:pStyle w:val="ConsPlusNormal"/>
        <w:jc w:val="center"/>
        <w:rPr>
          <w:b/>
          <w:szCs w:val="28"/>
        </w:rPr>
      </w:pPr>
    </w:p>
    <w:p w:rsidR="003B5C4D" w:rsidRPr="006D7729" w:rsidRDefault="003B5C4D" w:rsidP="003B5C4D">
      <w:pPr>
        <w:pStyle w:val="ConsPlusNormal"/>
        <w:jc w:val="both"/>
        <w:rPr>
          <w:szCs w:val="28"/>
        </w:rPr>
      </w:pPr>
      <w:r w:rsidRPr="006D7729">
        <w:rPr>
          <w:szCs w:val="28"/>
        </w:rPr>
        <w:tab/>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3B5C4D" w:rsidRPr="006D7729" w:rsidRDefault="003B5C4D" w:rsidP="003B5C4D">
      <w:pPr>
        <w:pStyle w:val="ConsPlusNormal"/>
        <w:jc w:val="center"/>
        <w:rPr>
          <w:b/>
          <w:szCs w:val="28"/>
        </w:rPr>
      </w:pPr>
    </w:p>
    <w:p w:rsidR="003B5C4D" w:rsidRPr="006D7729" w:rsidRDefault="003B5C4D" w:rsidP="003B5C4D">
      <w:pPr>
        <w:pStyle w:val="ConsPlusNormal"/>
        <w:jc w:val="center"/>
        <w:rPr>
          <w:b/>
          <w:szCs w:val="28"/>
        </w:rPr>
      </w:pPr>
    </w:p>
    <w:p w:rsidR="005F4BB9" w:rsidRPr="006D7729" w:rsidRDefault="005F4BB9" w:rsidP="003B5C4D">
      <w:pPr>
        <w:pStyle w:val="ConsPlusNormal"/>
        <w:jc w:val="center"/>
        <w:rPr>
          <w:b/>
          <w:szCs w:val="28"/>
        </w:rPr>
      </w:pPr>
    </w:p>
    <w:p w:rsidR="005F4BB9" w:rsidRPr="006D7729" w:rsidRDefault="005F4BB9" w:rsidP="003B5C4D">
      <w:pPr>
        <w:pStyle w:val="ConsPlusNormal"/>
        <w:jc w:val="center"/>
        <w:rPr>
          <w:b/>
          <w:szCs w:val="28"/>
        </w:rPr>
      </w:pPr>
    </w:p>
    <w:p w:rsidR="005F4BB9" w:rsidRPr="006D7729" w:rsidRDefault="005F4BB9" w:rsidP="003B5C4D">
      <w:pPr>
        <w:pStyle w:val="ConsPlusNormal"/>
        <w:jc w:val="center"/>
        <w:rPr>
          <w:b/>
          <w:szCs w:val="28"/>
        </w:rPr>
      </w:pPr>
    </w:p>
    <w:p w:rsidR="005F4BB9" w:rsidRPr="006D7729" w:rsidRDefault="005F4BB9" w:rsidP="003B5C4D">
      <w:pPr>
        <w:pStyle w:val="ConsPlusNormal"/>
        <w:jc w:val="center"/>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926"/>
      </w:tblGrid>
      <w:tr w:rsidR="003B5C4D" w:rsidRPr="006D7729" w:rsidTr="00323DF6">
        <w:tc>
          <w:tcPr>
            <w:tcW w:w="4926" w:type="dxa"/>
          </w:tcPr>
          <w:p w:rsidR="003B5C4D" w:rsidRPr="006D7729" w:rsidRDefault="003B5C4D" w:rsidP="00323DF6">
            <w:pPr>
              <w:pStyle w:val="ConsPlusNormal"/>
              <w:jc w:val="both"/>
              <w:rPr>
                <w:sz w:val="28"/>
                <w:szCs w:val="28"/>
              </w:rPr>
            </w:pPr>
            <w:r w:rsidRPr="006D7729">
              <w:rPr>
                <w:sz w:val="28"/>
                <w:szCs w:val="28"/>
              </w:rPr>
              <w:t>Приложение № 2</w:t>
            </w:r>
          </w:p>
          <w:p w:rsidR="003B5C4D" w:rsidRPr="006D7729" w:rsidRDefault="003B5C4D" w:rsidP="00323DF6">
            <w:pPr>
              <w:pStyle w:val="ConsPlusNormal"/>
              <w:jc w:val="both"/>
              <w:rPr>
                <w:b/>
                <w:szCs w:val="28"/>
              </w:rPr>
            </w:pPr>
            <w:r w:rsidRPr="006D7729">
              <w:rPr>
                <w:sz w:val="28"/>
                <w:szCs w:val="28"/>
              </w:rPr>
              <w:t>к</w:t>
            </w:r>
            <w:r w:rsidR="00D965E0">
              <w:rPr>
                <w:sz w:val="28"/>
                <w:szCs w:val="28"/>
              </w:rPr>
              <w:t xml:space="preserve"> </w:t>
            </w:r>
            <w:r w:rsidRPr="006D7729">
              <w:rPr>
                <w:sz w:val="28"/>
                <w:szCs w:val="28"/>
              </w:rPr>
              <w:t>Правилам внутреннего трудового распорядка</w:t>
            </w:r>
          </w:p>
        </w:tc>
      </w:tr>
    </w:tbl>
    <w:p w:rsidR="003B5C4D" w:rsidRPr="006D7729" w:rsidRDefault="003B5C4D" w:rsidP="003B5C4D">
      <w:pPr>
        <w:pStyle w:val="ConsPlusNormal"/>
        <w:jc w:val="center"/>
        <w:rPr>
          <w:b/>
          <w:szCs w:val="28"/>
        </w:rPr>
      </w:pPr>
    </w:p>
    <w:p w:rsidR="003B5C4D" w:rsidRPr="006D7729" w:rsidRDefault="003B5C4D" w:rsidP="003B5C4D">
      <w:pPr>
        <w:pStyle w:val="ConsPlusNormal"/>
        <w:jc w:val="center"/>
        <w:rPr>
          <w:b/>
          <w:sz w:val="28"/>
          <w:szCs w:val="28"/>
        </w:rPr>
      </w:pPr>
      <w:r w:rsidRPr="006D7729">
        <w:rPr>
          <w:rFonts w:eastAsia="Calibri"/>
          <w:b/>
          <w:bCs/>
          <w:sz w:val="28"/>
          <w:szCs w:val="28"/>
        </w:rPr>
        <w:t>ПРОДОЛЖИТЕЛЬНОСТЬ ЕЖЕГОДНОГО ОПЛАЧИВАЕМОГО ОТПУСКА</w:t>
      </w:r>
    </w:p>
    <w:p w:rsidR="003B5C4D" w:rsidRPr="006D7729" w:rsidRDefault="003B5C4D" w:rsidP="003B5C4D">
      <w:pPr>
        <w:pStyle w:val="ConsPlusNormal"/>
        <w:jc w:val="center"/>
        <w:rPr>
          <w:b/>
          <w:szCs w:val="28"/>
        </w:rPr>
      </w:pPr>
    </w:p>
    <w:tbl>
      <w:tblPr>
        <w:tblStyle w:val="2"/>
        <w:tblW w:w="0" w:type="auto"/>
        <w:tblLook w:val="04A0"/>
      </w:tblPr>
      <w:tblGrid>
        <w:gridCol w:w="3369"/>
        <w:gridCol w:w="2991"/>
        <w:gridCol w:w="3494"/>
      </w:tblGrid>
      <w:tr w:rsidR="003B5C4D" w:rsidRPr="006D7729" w:rsidTr="00323DF6">
        <w:tc>
          <w:tcPr>
            <w:tcW w:w="3369"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Должность </w:t>
            </w:r>
          </w:p>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Продолжительность ежегодного оплачиваемого отпуска (количество календарных дней)</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Основание</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Заведующий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42 </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Заместитель заведующего по УВР</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42</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Заместитель заведующего по АХЧ</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Главный бухгалтер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i/>
                <w:sz w:val="22"/>
                <w:szCs w:val="22"/>
              </w:rPr>
            </w:pPr>
            <w:r w:rsidRPr="006D7729">
              <w:rPr>
                <w:rFonts w:ascii="Times New Roman" w:eastAsia="Calibri" w:hAnsi="Times New Roman" w:cs="Times New Roman"/>
                <w:bCs/>
                <w:sz w:val="22"/>
                <w:szCs w:val="22"/>
              </w:rPr>
              <w:t xml:space="preserve">Воспитатель </w:t>
            </w:r>
          </w:p>
          <w:p w:rsidR="003B5C4D" w:rsidRPr="006D7729" w:rsidRDefault="003B5C4D" w:rsidP="00323DF6">
            <w:pPr>
              <w:widowControl/>
              <w:autoSpaceDE/>
              <w:autoSpaceDN/>
              <w:adjustRightInd/>
              <w:ind w:firstLine="0"/>
              <w:rPr>
                <w:rFonts w:ascii="Times New Roman" w:eastAsia="Calibri" w:hAnsi="Times New Roman" w:cs="Times New Roman"/>
                <w:bCs/>
                <w:i/>
                <w:sz w:val="22"/>
                <w:szCs w:val="22"/>
              </w:rPr>
            </w:pPr>
          </w:p>
        </w:tc>
        <w:tc>
          <w:tcPr>
            <w:tcW w:w="2991" w:type="dxa"/>
          </w:tcPr>
          <w:p w:rsidR="003B5C4D" w:rsidRPr="006D7729" w:rsidRDefault="003B5C4D" w:rsidP="00323DF6">
            <w:pPr>
              <w:widowControl/>
              <w:autoSpaceDE/>
              <w:autoSpaceDN/>
              <w:adjustRightInd/>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42</w:t>
            </w:r>
          </w:p>
        </w:tc>
        <w:tc>
          <w:tcPr>
            <w:tcW w:w="3494" w:type="dxa"/>
          </w:tcPr>
          <w:p w:rsidR="003B5C4D" w:rsidRPr="006D7729" w:rsidRDefault="003B5C4D" w:rsidP="00323DF6">
            <w:pPr>
              <w:widowControl/>
              <w:autoSpaceDE/>
              <w:autoSpaceDN/>
              <w:adjustRightInd/>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Педагог-психолог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56</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Учитель-логопед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56</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Учитель-дефектолог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56</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 xml:space="preserve">Постановление Правительства РФ от 1 октября 2002 г. № 724 «О продолжительности ежегодного </w:t>
            </w:r>
            <w:r w:rsidRPr="006D7729">
              <w:rPr>
                <w:rFonts w:ascii="Times New Roman" w:eastAsia="Calibri" w:hAnsi="Times New Roman" w:cs="Times New Roman"/>
                <w:bCs/>
                <w:sz w:val="20"/>
                <w:szCs w:val="20"/>
              </w:rPr>
              <w:lastRenderedPageBreak/>
              <w:t>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lastRenderedPageBreak/>
              <w:t xml:space="preserve">Музыкальный руководитель </w:t>
            </w:r>
          </w:p>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42</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Инструктор по физической культуре </w:t>
            </w:r>
          </w:p>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42</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Педагог дополнительного образования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42</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Старшая медсестра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Медицинская сестра</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Медицинская сестра диетическая</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Помощник воспитателя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Делопроизводитель</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Программист</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Бухгалтер</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Менеджер по персоналу</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Специалист по охране труда</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Шеф-повар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Повар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Помощник повара</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Рабочий по комплексному обслуживанию и ремонту зданий</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Уборщик служебных помещений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Подсобный рабочий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Машинист по стирке и ремонту спецодежды</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Кастелянша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Кладовщик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 xml:space="preserve">Дворник </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Сторож</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Машинист (оператор) паровых котлов</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Слесарь-электрик по ремонту электрооборудования</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r w:rsidR="003B5C4D" w:rsidRPr="006D7729" w:rsidTr="00323DF6">
        <w:tc>
          <w:tcPr>
            <w:tcW w:w="3369" w:type="dxa"/>
          </w:tcPr>
          <w:p w:rsidR="003B5C4D" w:rsidRPr="006D7729"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Садовник</w:t>
            </w:r>
          </w:p>
        </w:tc>
        <w:tc>
          <w:tcPr>
            <w:tcW w:w="2991"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6D7729">
              <w:rPr>
                <w:rFonts w:ascii="Times New Roman" w:eastAsia="Calibri" w:hAnsi="Times New Roman" w:cs="Times New Roman"/>
                <w:bCs/>
                <w:sz w:val="22"/>
                <w:szCs w:val="22"/>
              </w:rPr>
              <w:t>28</w:t>
            </w:r>
          </w:p>
        </w:tc>
        <w:tc>
          <w:tcPr>
            <w:tcW w:w="3494" w:type="dxa"/>
          </w:tcPr>
          <w:p w:rsidR="003B5C4D" w:rsidRPr="006D7729"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6D7729">
              <w:rPr>
                <w:rFonts w:ascii="Times New Roman" w:eastAsia="Calibri" w:hAnsi="Times New Roman" w:cs="Times New Roman"/>
                <w:bCs/>
                <w:sz w:val="20"/>
                <w:szCs w:val="20"/>
              </w:rPr>
              <w:t>Статья 115 ТК РФ</w:t>
            </w:r>
          </w:p>
        </w:tc>
      </w:tr>
    </w:tbl>
    <w:p w:rsidR="003B5C4D" w:rsidRPr="006D7729" w:rsidRDefault="003B5C4D" w:rsidP="003B5C4D">
      <w:pPr>
        <w:pStyle w:val="ConsPlusNormal"/>
        <w:jc w:val="center"/>
        <w:rPr>
          <w:b/>
          <w:szCs w:val="28"/>
        </w:rPr>
      </w:pPr>
    </w:p>
    <w:p w:rsidR="00CD2DAD" w:rsidRPr="006D7729" w:rsidRDefault="00CD2DAD" w:rsidP="003B5C4D">
      <w:pPr>
        <w:ind w:firstLine="0"/>
        <w:jc w:val="center"/>
        <w:rPr>
          <w:b/>
          <w:szCs w:val="28"/>
        </w:rPr>
      </w:pPr>
    </w:p>
    <w:sectPr w:rsidR="00CD2DAD" w:rsidRPr="006D7729" w:rsidSect="006D7729">
      <w:headerReference w:type="default" r:id="rId8"/>
      <w:headerReference w:type="first" r:id="rId9"/>
      <w:pgSz w:w="11906" w:h="16838"/>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41B" w:rsidRDefault="0035241B" w:rsidP="00E32CE3">
      <w:r>
        <w:separator/>
      </w:r>
    </w:p>
  </w:endnote>
  <w:endnote w:type="continuationSeparator" w:id="1">
    <w:p w:rsidR="0035241B" w:rsidRDefault="0035241B" w:rsidP="00E32C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41B" w:rsidRDefault="0035241B" w:rsidP="00E32CE3">
      <w:r>
        <w:separator/>
      </w:r>
    </w:p>
  </w:footnote>
  <w:footnote w:type="continuationSeparator" w:id="1">
    <w:p w:rsidR="0035241B" w:rsidRDefault="0035241B" w:rsidP="00E32C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166715"/>
      <w:docPartObj>
        <w:docPartGallery w:val="Page Numbers (Top of Page)"/>
        <w:docPartUnique/>
      </w:docPartObj>
    </w:sdtPr>
    <w:sdtContent>
      <w:p w:rsidR="00323DF6" w:rsidRDefault="00C47F85" w:rsidP="006B39DF">
        <w:pPr>
          <w:pStyle w:val="ab"/>
          <w:jc w:val="center"/>
        </w:pPr>
        <w:r w:rsidRPr="00A86F42">
          <w:rPr>
            <w:rFonts w:ascii="Times New Roman" w:hAnsi="Times New Roman" w:cs="Times New Roman"/>
          </w:rPr>
          <w:fldChar w:fldCharType="begin"/>
        </w:r>
        <w:r w:rsidR="00323DF6" w:rsidRPr="00A86F42">
          <w:rPr>
            <w:rFonts w:ascii="Times New Roman" w:hAnsi="Times New Roman" w:cs="Times New Roman"/>
          </w:rPr>
          <w:instrText xml:space="preserve"> PAGE   \* MERGEFORMAT </w:instrText>
        </w:r>
        <w:r w:rsidRPr="00A86F42">
          <w:rPr>
            <w:rFonts w:ascii="Times New Roman" w:hAnsi="Times New Roman" w:cs="Times New Roman"/>
          </w:rPr>
          <w:fldChar w:fldCharType="separate"/>
        </w:r>
        <w:r w:rsidR="00D965E0">
          <w:rPr>
            <w:rFonts w:ascii="Times New Roman" w:hAnsi="Times New Roman" w:cs="Times New Roman"/>
            <w:noProof/>
          </w:rPr>
          <w:t>62</w:t>
        </w:r>
        <w:r w:rsidRPr="00A86F42">
          <w:rPr>
            <w:rFonts w:ascii="Times New Roman" w:hAnsi="Times New Roman" w:cs="Times New Roman"/>
          </w:rPr>
          <w:fldChar w:fldCharType="end"/>
        </w:r>
      </w:p>
    </w:sdtContent>
  </w:sdt>
  <w:p w:rsidR="00323DF6" w:rsidRDefault="00323DF6">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F6" w:rsidRDefault="00323DF6">
    <w:pPr>
      <w:pStyle w:val="ab"/>
      <w:jc w:val="center"/>
    </w:pPr>
  </w:p>
  <w:p w:rsidR="00323DF6" w:rsidRDefault="00323DF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E12B03"/>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2">
    <w:nsid w:val="1A112319"/>
    <w:multiLevelType w:val="multilevel"/>
    <w:tmpl w:val="C4F4683C"/>
    <w:lvl w:ilvl="0">
      <w:start w:val="1"/>
      <w:numFmt w:val="decimal"/>
      <w:lvlText w:val="%1."/>
      <w:lvlJc w:val="left"/>
      <w:pPr>
        <w:ind w:left="720" w:hanging="360"/>
      </w:pPr>
      <w:rPr>
        <w:rFonts w:hint="default"/>
      </w:rPr>
    </w:lvl>
    <w:lvl w:ilvl="1">
      <w:start w:val="9"/>
      <w:numFmt w:val="decimal"/>
      <w:isLgl/>
      <w:lvlText w:val="%1.%2."/>
      <w:lvlJc w:val="left"/>
      <w:pPr>
        <w:ind w:left="2119" w:hanging="1410"/>
      </w:pPr>
      <w:rPr>
        <w:rFonts w:hint="default"/>
        <w:color w:val="auto"/>
      </w:rPr>
    </w:lvl>
    <w:lvl w:ilvl="2">
      <w:start w:val="1"/>
      <w:numFmt w:val="decimal"/>
      <w:isLgl/>
      <w:lvlText w:val="%1.%2.%3."/>
      <w:lvlJc w:val="left"/>
      <w:pPr>
        <w:ind w:left="2468" w:hanging="1410"/>
      </w:pPr>
      <w:rPr>
        <w:rFonts w:hint="default"/>
        <w:color w:val="auto"/>
      </w:rPr>
    </w:lvl>
    <w:lvl w:ilvl="3">
      <w:start w:val="1"/>
      <w:numFmt w:val="decimal"/>
      <w:isLgl/>
      <w:lvlText w:val="%1.%2.%3.%4."/>
      <w:lvlJc w:val="left"/>
      <w:pPr>
        <w:ind w:left="2817" w:hanging="1410"/>
      </w:pPr>
      <w:rPr>
        <w:rFonts w:hint="default"/>
        <w:color w:val="auto"/>
      </w:rPr>
    </w:lvl>
    <w:lvl w:ilvl="4">
      <w:start w:val="1"/>
      <w:numFmt w:val="decimal"/>
      <w:isLgl/>
      <w:lvlText w:val="%1.%2.%3.%4.%5."/>
      <w:lvlJc w:val="left"/>
      <w:pPr>
        <w:ind w:left="3166" w:hanging="141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3">
    <w:nsid w:val="21561C9E"/>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4">
    <w:nsid w:val="23B45BFB"/>
    <w:multiLevelType w:val="multilevel"/>
    <w:tmpl w:val="0326120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6996633"/>
    <w:multiLevelType w:val="hybridMultilevel"/>
    <w:tmpl w:val="78BAD61A"/>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9704381"/>
    <w:multiLevelType w:val="hybridMultilevel"/>
    <w:tmpl w:val="E9A60640"/>
    <w:lvl w:ilvl="0" w:tplc="15885F10">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D3C387D"/>
    <w:multiLevelType w:val="hybridMultilevel"/>
    <w:tmpl w:val="8910C67E"/>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814076C"/>
    <w:multiLevelType w:val="hybridMultilevel"/>
    <w:tmpl w:val="09EE5CC2"/>
    <w:lvl w:ilvl="0" w:tplc="39B42F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8BF2E1B"/>
    <w:multiLevelType w:val="hybridMultilevel"/>
    <w:tmpl w:val="7AD0E910"/>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6EFA4D87"/>
    <w:multiLevelType w:val="hybridMultilevel"/>
    <w:tmpl w:val="08642F92"/>
    <w:lvl w:ilvl="0" w:tplc="057E28D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7FD44A40"/>
    <w:multiLevelType w:val="hybridMultilevel"/>
    <w:tmpl w:val="AB8C9898"/>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4"/>
  </w:num>
  <w:num w:numId="3">
    <w:abstractNumId w:val="3"/>
  </w:num>
  <w:num w:numId="4">
    <w:abstractNumId w:val="9"/>
  </w:num>
  <w:num w:numId="5">
    <w:abstractNumId w:val="7"/>
  </w:num>
  <w:num w:numId="6">
    <w:abstractNumId w:val="6"/>
  </w:num>
  <w:num w:numId="7">
    <w:abstractNumId w:val="12"/>
  </w:num>
  <w:num w:numId="8">
    <w:abstractNumId w:val="11"/>
  </w:num>
  <w:num w:numId="9">
    <w:abstractNumId w:val="5"/>
  </w:num>
  <w:num w:numId="10">
    <w:abstractNumId w:val="8"/>
  </w:num>
  <w:num w:numId="11">
    <w:abstractNumId w:val="1"/>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16113"/>
    <w:rsid w:val="00016113"/>
    <w:rsid w:val="000170D5"/>
    <w:rsid w:val="00024B18"/>
    <w:rsid w:val="000D65F2"/>
    <w:rsid w:val="0018197E"/>
    <w:rsid w:val="00192F0B"/>
    <w:rsid w:val="001C609B"/>
    <w:rsid w:val="001C6139"/>
    <w:rsid w:val="001E0201"/>
    <w:rsid w:val="001F0844"/>
    <w:rsid w:val="001F3992"/>
    <w:rsid w:val="00202AD2"/>
    <w:rsid w:val="0023403C"/>
    <w:rsid w:val="00290AAE"/>
    <w:rsid w:val="002A4F87"/>
    <w:rsid w:val="002B0288"/>
    <w:rsid w:val="002B0D3A"/>
    <w:rsid w:val="002C38F3"/>
    <w:rsid w:val="002D0FB5"/>
    <w:rsid w:val="002D5C00"/>
    <w:rsid w:val="002F5A78"/>
    <w:rsid w:val="0030370B"/>
    <w:rsid w:val="0031349D"/>
    <w:rsid w:val="00321991"/>
    <w:rsid w:val="0032398B"/>
    <w:rsid w:val="00323DF6"/>
    <w:rsid w:val="0035241B"/>
    <w:rsid w:val="0037338C"/>
    <w:rsid w:val="00387198"/>
    <w:rsid w:val="003B1BE5"/>
    <w:rsid w:val="003B5C4D"/>
    <w:rsid w:val="003C5D4D"/>
    <w:rsid w:val="003D0881"/>
    <w:rsid w:val="003F1CB6"/>
    <w:rsid w:val="004730E2"/>
    <w:rsid w:val="0048129A"/>
    <w:rsid w:val="00482BCF"/>
    <w:rsid w:val="00495DBD"/>
    <w:rsid w:val="004B6298"/>
    <w:rsid w:val="004C714C"/>
    <w:rsid w:val="004E38F7"/>
    <w:rsid w:val="00500D83"/>
    <w:rsid w:val="00523C9B"/>
    <w:rsid w:val="005247EC"/>
    <w:rsid w:val="00532360"/>
    <w:rsid w:val="0053327D"/>
    <w:rsid w:val="00553052"/>
    <w:rsid w:val="00556267"/>
    <w:rsid w:val="00565659"/>
    <w:rsid w:val="00593135"/>
    <w:rsid w:val="00597789"/>
    <w:rsid w:val="005A0A07"/>
    <w:rsid w:val="005E2B90"/>
    <w:rsid w:val="005F0336"/>
    <w:rsid w:val="005F4BB9"/>
    <w:rsid w:val="006256D1"/>
    <w:rsid w:val="00634005"/>
    <w:rsid w:val="00637B0C"/>
    <w:rsid w:val="00640A3C"/>
    <w:rsid w:val="006852BB"/>
    <w:rsid w:val="006929BC"/>
    <w:rsid w:val="006A6CD9"/>
    <w:rsid w:val="006B0605"/>
    <w:rsid w:val="006B39DF"/>
    <w:rsid w:val="006B53F3"/>
    <w:rsid w:val="006C04DA"/>
    <w:rsid w:val="006C1420"/>
    <w:rsid w:val="006D7729"/>
    <w:rsid w:val="0070696A"/>
    <w:rsid w:val="00724AEB"/>
    <w:rsid w:val="00737799"/>
    <w:rsid w:val="0075240D"/>
    <w:rsid w:val="00755AB9"/>
    <w:rsid w:val="00756A3E"/>
    <w:rsid w:val="0079415C"/>
    <w:rsid w:val="007967E1"/>
    <w:rsid w:val="007C25EF"/>
    <w:rsid w:val="007C57B1"/>
    <w:rsid w:val="007F05DC"/>
    <w:rsid w:val="007F12F8"/>
    <w:rsid w:val="007F6805"/>
    <w:rsid w:val="008020F5"/>
    <w:rsid w:val="00803F1B"/>
    <w:rsid w:val="00804EB0"/>
    <w:rsid w:val="00811C72"/>
    <w:rsid w:val="00812B51"/>
    <w:rsid w:val="00852269"/>
    <w:rsid w:val="008615CB"/>
    <w:rsid w:val="00875EB7"/>
    <w:rsid w:val="00883297"/>
    <w:rsid w:val="0088644B"/>
    <w:rsid w:val="008878AE"/>
    <w:rsid w:val="008A1AEE"/>
    <w:rsid w:val="008C0F81"/>
    <w:rsid w:val="008C617D"/>
    <w:rsid w:val="008C625F"/>
    <w:rsid w:val="008D1EEB"/>
    <w:rsid w:val="008D6AE0"/>
    <w:rsid w:val="008E254D"/>
    <w:rsid w:val="008E531B"/>
    <w:rsid w:val="00906C6F"/>
    <w:rsid w:val="00910E2E"/>
    <w:rsid w:val="00936CEA"/>
    <w:rsid w:val="009402BA"/>
    <w:rsid w:val="00952378"/>
    <w:rsid w:val="0098083E"/>
    <w:rsid w:val="009A3D50"/>
    <w:rsid w:val="009D121D"/>
    <w:rsid w:val="009D56EA"/>
    <w:rsid w:val="009E417B"/>
    <w:rsid w:val="009F3237"/>
    <w:rsid w:val="00A01913"/>
    <w:rsid w:val="00A1053F"/>
    <w:rsid w:val="00A23190"/>
    <w:rsid w:val="00A26A85"/>
    <w:rsid w:val="00A31CD4"/>
    <w:rsid w:val="00A56B19"/>
    <w:rsid w:val="00A715F4"/>
    <w:rsid w:val="00A80983"/>
    <w:rsid w:val="00A86F42"/>
    <w:rsid w:val="00AA08F6"/>
    <w:rsid w:val="00AF1358"/>
    <w:rsid w:val="00B07F61"/>
    <w:rsid w:val="00B12D92"/>
    <w:rsid w:val="00B36DDB"/>
    <w:rsid w:val="00B51CB8"/>
    <w:rsid w:val="00B54774"/>
    <w:rsid w:val="00B622FE"/>
    <w:rsid w:val="00BA36AE"/>
    <w:rsid w:val="00BF17B9"/>
    <w:rsid w:val="00C02D8B"/>
    <w:rsid w:val="00C23C5F"/>
    <w:rsid w:val="00C46932"/>
    <w:rsid w:val="00C47F85"/>
    <w:rsid w:val="00C52026"/>
    <w:rsid w:val="00C57E38"/>
    <w:rsid w:val="00C659B2"/>
    <w:rsid w:val="00C7609E"/>
    <w:rsid w:val="00C80D14"/>
    <w:rsid w:val="00CD0067"/>
    <w:rsid w:val="00CD2DAD"/>
    <w:rsid w:val="00D06D56"/>
    <w:rsid w:val="00D246D3"/>
    <w:rsid w:val="00D25C71"/>
    <w:rsid w:val="00D36F66"/>
    <w:rsid w:val="00D66907"/>
    <w:rsid w:val="00D810C2"/>
    <w:rsid w:val="00D965E0"/>
    <w:rsid w:val="00DA0550"/>
    <w:rsid w:val="00DC3F70"/>
    <w:rsid w:val="00DD4C8E"/>
    <w:rsid w:val="00DE7B06"/>
    <w:rsid w:val="00DF486F"/>
    <w:rsid w:val="00E238CC"/>
    <w:rsid w:val="00E32CE3"/>
    <w:rsid w:val="00E40652"/>
    <w:rsid w:val="00E43021"/>
    <w:rsid w:val="00EA0B5F"/>
    <w:rsid w:val="00EB2F6D"/>
    <w:rsid w:val="00EB6DCA"/>
    <w:rsid w:val="00F6158B"/>
    <w:rsid w:val="00F617CA"/>
    <w:rsid w:val="00F7018F"/>
    <w:rsid w:val="00F731CA"/>
    <w:rsid w:val="00F935BF"/>
    <w:rsid w:val="00FB427A"/>
    <w:rsid w:val="00FD067C"/>
    <w:rsid w:val="00FD3908"/>
    <w:rsid w:val="00FF3D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D50"/>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1611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16113"/>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016113"/>
    <w:rPr>
      <w:b/>
      <w:bCs/>
      <w:color w:val="26282F"/>
    </w:rPr>
  </w:style>
  <w:style w:type="character" w:customStyle="1" w:styleId="a4">
    <w:name w:val="Гипертекстовая ссылка"/>
    <w:basedOn w:val="a3"/>
    <w:uiPriority w:val="99"/>
    <w:rsid w:val="00016113"/>
    <w:rPr>
      <w:b w:val="0"/>
      <w:bCs w:val="0"/>
      <w:color w:val="106BBE"/>
    </w:rPr>
  </w:style>
  <w:style w:type="paragraph" w:customStyle="1" w:styleId="a5">
    <w:name w:val="Нормальный (таблица)"/>
    <w:basedOn w:val="a"/>
    <w:next w:val="a"/>
    <w:uiPriority w:val="99"/>
    <w:rsid w:val="00016113"/>
    <w:pPr>
      <w:ind w:firstLine="0"/>
    </w:pPr>
  </w:style>
  <w:style w:type="paragraph" w:customStyle="1" w:styleId="a6">
    <w:name w:val="Таблицы (моноширинный)"/>
    <w:basedOn w:val="a"/>
    <w:next w:val="a"/>
    <w:uiPriority w:val="99"/>
    <w:rsid w:val="00016113"/>
    <w:pPr>
      <w:ind w:firstLine="0"/>
      <w:jc w:val="left"/>
    </w:pPr>
    <w:rPr>
      <w:rFonts w:ascii="Courier New" w:hAnsi="Courier New" w:cs="Courier New"/>
    </w:rPr>
  </w:style>
  <w:style w:type="paragraph" w:customStyle="1" w:styleId="a7">
    <w:name w:val="Прижатый влево"/>
    <w:basedOn w:val="a"/>
    <w:next w:val="a"/>
    <w:uiPriority w:val="99"/>
    <w:rsid w:val="00016113"/>
    <w:pPr>
      <w:ind w:firstLine="0"/>
      <w:jc w:val="left"/>
    </w:pPr>
  </w:style>
  <w:style w:type="character" w:customStyle="1" w:styleId="a8">
    <w:name w:val="Цветовое выделение для Текст"/>
    <w:uiPriority w:val="99"/>
    <w:rsid w:val="00016113"/>
  </w:style>
  <w:style w:type="paragraph" w:styleId="a9">
    <w:name w:val="Normal (Web)"/>
    <w:basedOn w:val="a"/>
    <w:uiPriority w:val="99"/>
    <w:unhideWhenUsed/>
    <w:rsid w:val="0001611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a">
    <w:name w:val="Hyperlink"/>
    <w:basedOn w:val="a0"/>
    <w:uiPriority w:val="99"/>
    <w:unhideWhenUsed/>
    <w:rsid w:val="00016113"/>
    <w:rPr>
      <w:color w:val="0000FF"/>
      <w:u w:val="single"/>
    </w:rPr>
  </w:style>
  <w:style w:type="paragraph" w:styleId="ab">
    <w:name w:val="header"/>
    <w:basedOn w:val="a"/>
    <w:link w:val="ac"/>
    <w:uiPriority w:val="99"/>
    <w:unhideWhenUsed/>
    <w:rsid w:val="00016113"/>
    <w:pPr>
      <w:tabs>
        <w:tab w:val="center" w:pos="4677"/>
        <w:tab w:val="right" w:pos="9355"/>
      </w:tabs>
    </w:pPr>
  </w:style>
  <w:style w:type="character" w:customStyle="1" w:styleId="ac">
    <w:name w:val="Верхний колонтитул Знак"/>
    <w:basedOn w:val="a0"/>
    <w:link w:val="ab"/>
    <w:uiPriority w:val="99"/>
    <w:rsid w:val="00016113"/>
    <w:rPr>
      <w:rFonts w:ascii="Arial" w:eastAsiaTheme="minorEastAsia" w:hAnsi="Arial" w:cs="Arial"/>
      <w:sz w:val="24"/>
      <w:szCs w:val="24"/>
      <w:lang w:eastAsia="ru-RU"/>
    </w:rPr>
  </w:style>
  <w:style w:type="paragraph" w:styleId="ad">
    <w:name w:val="footer"/>
    <w:basedOn w:val="a"/>
    <w:link w:val="ae"/>
    <w:uiPriority w:val="99"/>
    <w:semiHidden/>
    <w:unhideWhenUsed/>
    <w:rsid w:val="00016113"/>
    <w:pPr>
      <w:tabs>
        <w:tab w:val="center" w:pos="4677"/>
        <w:tab w:val="right" w:pos="9355"/>
      </w:tabs>
    </w:pPr>
  </w:style>
  <w:style w:type="character" w:customStyle="1" w:styleId="ae">
    <w:name w:val="Нижний колонтитул Знак"/>
    <w:basedOn w:val="a0"/>
    <w:link w:val="ad"/>
    <w:uiPriority w:val="99"/>
    <w:semiHidden/>
    <w:rsid w:val="00016113"/>
    <w:rPr>
      <w:rFonts w:ascii="Arial" w:eastAsiaTheme="minorEastAsia" w:hAnsi="Arial" w:cs="Arial"/>
      <w:sz w:val="24"/>
      <w:szCs w:val="24"/>
      <w:lang w:eastAsia="ru-RU"/>
    </w:rPr>
  </w:style>
  <w:style w:type="table" w:styleId="af">
    <w:name w:val="Table Grid"/>
    <w:basedOn w:val="a1"/>
    <w:rsid w:val="0001611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
    <w:name w:val="Основной текст (4)_"/>
    <w:basedOn w:val="a0"/>
    <w:link w:val="41"/>
    <w:uiPriority w:val="99"/>
    <w:locked/>
    <w:rsid w:val="00016113"/>
    <w:rPr>
      <w:rFonts w:cs="Times New Roman"/>
      <w:sz w:val="26"/>
      <w:szCs w:val="26"/>
      <w:shd w:val="clear" w:color="auto" w:fill="FFFFFF"/>
    </w:rPr>
  </w:style>
  <w:style w:type="paragraph" w:customStyle="1" w:styleId="41">
    <w:name w:val="Основной текст (4)1"/>
    <w:basedOn w:val="a"/>
    <w:link w:val="4"/>
    <w:uiPriority w:val="99"/>
    <w:rsid w:val="00016113"/>
    <w:pPr>
      <w:widowControl/>
      <w:shd w:val="clear" w:color="auto" w:fill="FFFFFF"/>
      <w:autoSpaceDE/>
      <w:autoSpaceDN/>
      <w:adjustRightInd/>
      <w:spacing w:before="360" w:after="60" w:line="326" w:lineRule="exact"/>
      <w:ind w:hanging="600"/>
    </w:pPr>
    <w:rPr>
      <w:rFonts w:asciiTheme="minorHAnsi" w:eastAsiaTheme="minorHAnsi" w:hAnsiTheme="minorHAnsi" w:cs="Times New Roman"/>
      <w:sz w:val="26"/>
      <w:szCs w:val="26"/>
      <w:lang w:eastAsia="en-US"/>
    </w:rPr>
  </w:style>
  <w:style w:type="paragraph" w:styleId="af0">
    <w:name w:val="List Paragraph"/>
    <w:basedOn w:val="a"/>
    <w:uiPriority w:val="34"/>
    <w:qFormat/>
    <w:rsid w:val="00016113"/>
    <w:pPr>
      <w:ind w:left="720"/>
      <w:contextualSpacing/>
    </w:pPr>
  </w:style>
  <w:style w:type="paragraph" w:customStyle="1" w:styleId="ConsPlusNormal">
    <w:name w:val="ConsPlusNormal"/>
    <w:uiPriority w:val="99"/>
    <w:rsid w:val="000161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161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1">
    <w:name w:val="FollowedHyperlink"/>
    <w:basedOn w:val="a0"/>
    <w:uiPriority w:val="99"/>
    <w:semiHidden/>
    <w:unhideWhenUsed/>
    <w:rsid w:val="00016113"/>
    <w:rPr>
      <w:color w:val="800080" w:themeColor="followedHyperlink"/>
      <w:u w:val="single"/>
    </w:rPr>
  </w:style>
  <w:style w:type="paragraph" w:styleId="af2">
    <w:name w:val="Balloon Text"/>
    <w:basedOn w:val="a"/>
    <w:link w:val="af3"/>
    <w:uiPriority w:val="99"/>
    <w:semiHidden/>
    <w:unhideWhenUsed/>
    <w:rsid w:val="00016113"/>
    <w:rPr>
      <w:rFonts w:ascii="Tahoma" w:hAnsi="Tahoma" w:cs="Tahoma"/>
      <w:sz w:val="16"/>
      <w:szCs w:val="16"/>
    </w:rPr>
  </w:style>
  <w:style w:type="character" w:customStyle="1" w:styleId="af3">
    <w:name w:val="Текст выноски Знак"/>
    <w:basedOn w:val="a0"/>
    <w:link w:val="af2"/>
    <w:uiPriority w:val="99"/>
    <w:semiHidden/>
    <w:rsid w:val="00016113"/>
    <w:rPr>
      <w:rFonts w:ascii="Tahoma" w:eastAsiaTheme="minorEastAsia" w:hAnsi="Tahoma" w:cs="Tahoma"/>
      <w:sz w:val="16"/>
      <w:szCs w:val="16"/>
      <w:lang w:eastAsia="ru-RU"/>
    </w:rPr>
  </w:style>
  <w:style w:type="paragraph" w:customStyle="1" w:styleId="11">
    <w:name w:val="Обычный1"/>
    <w:rsid w:val="00016113"/>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01611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styleId="af4">
    <w:name w:val="No Spacing"/>
    <w:link w:val="af5"/>
    <w:uiPriority w:val="1"/>
    <w:qFormat/>
    <w:rsid w:val="008D1EEB"/>
    <w:pPr>
      <w:spacing w:after="0" w:line="240" w:lineRule="auto"/>
    </w:pPr>
  </w:style>
  <w:style w:type="character" w:customStyle="1" w:styleId="af5">
    <w:name w:val="Без интервала Знак"/>
    <w:link w:val="af4"/>
    <w:uiPriority w:val="1"/>
    <w:locked/>
    <w:rsid w:val="008D1EEB"/>
  </w:style>
  <w:style w:type="table" w:customStyle="1" w:styleId="12">
    <w:name w:val="Сетка таблицы1"/>
    <w:basedOn w:val="a1"/>
    <w:next w:val="af"/>
    <w:uiPriority w:val="59"/>
    <w:rsid w:val="006B39DF"/>
    <w:pPr>
      <w:spacing w:after="0" w:line="240" w:lineRule="auto"/>
      <w:jc w:val="both"/>
    </w:pPr>
    <w:rPr>
      <w:rFonts w:ascii="Times New Roman" w:eastAsia="Times New Roman" w:hAnsi="Times New Roman"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
    <w:uiPriority w:val="59"/>
    <w:rsid w:val="00CD2DAD"/>
    <w:pPr>
      <w:spacing w:after="0" w:line="240" w:lineRule="auto"/>
      <w:jc w:val="both"/>
    </w:pPr>
    <w:rPr>
      <w:rFonts w:ascii="Times New Roman" w:eastAsia="Times New Roman" w:hAnsi="Times New Roman"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
    <w:uiPriority w:val="59"/>
    <w:rsid w:val="002B0D3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0">
    <w:name w:val="Сетка таблицы4"/>
    <w:basedOn w:val="a1"/>
    <w:next w:val="af"/>
    <w:uiPriority w:val="59"/>
    <w:rsid w:val="00A56B1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715076">
      <w:bodyDiv w:val="1"/>
      <w:marLeft w:val="0"/>
      <w:marRight w:val="0"/>
      <w:marTop w:val="0"/>
      <w:marBottom w:val="0"/>
      <w:divBdr>
        <w:top w:val="none" w:sz="0" w:space="0" w:color="auto"/>
        <w:left w:val="none" w:sz="0" w:space="0" w:color="auto"/>
        <w:bottom w:val="none" w:sz="0" w:space="0" w:color="auto"/>
        <w:right w:val="none" w:sz="0" w:space="0" w:color="auto"/>
      </w:divBdr>
    </w:div>
    <w:div w:id="421683927">
      <w:bodyDiv w:val="1"/>
      <w:marLeft w:val="0"/>
      <w:marRight w:val="0"/>
      <w:marTop w:val="0"/>
      <w:marBottom w:val="0"/>
      <w:divBdr>
        <w:top w:val="none" w:sz="0" w:space="0" w:color="auto"/>
        <w:left w:val="none" w:sz="0" w:space="0" w:color="auto"/>
        <w:bottom w:val="none" w:sz="0" w:space="0" w:color="auto"/>
        <w:right w:val="none" w:sz="0" w:space="0" w:color="auto"/>
      </w:divBdr>
    </w:div>
    <w:div w:id="1595745965">
      <w:bodyDiv w:val="1"/>
      <w:marLeft w:val="0"/>
      <w:marRight w:val="0"/>
      <w:marTop w:val="0"/>
      <w:marBottom w:val="0"/>
      <w:divBdr>
        <w:top w:val="none" w:sz="0" w:space="0" w:color="auto"/>
        <w:left w:val="none" w:sz="0" w:space="0" w:color="auto"/>
        <w:bottom w:val="none" w:sz="0" w:space="0" w:color="auto"/>
        <w:right w:val="none" w:sz="0" w:space="0" w:color="auto"/>
      </w:divBdr>
    </w:div>
    <w:div w:id="2037077645">
      <w:bodyDiv w:val="1"/>
      <w:marLeft w:val="0"/>
      <w:marRight w:val="0"/>
      <w:marTop w:val="0"/>
      <w:marBottom w:val="0"/>
      <w:divBdr>
        <w:top w:val="none" w:sz="0" w:space="0" w:color="auto"/>
        <w:left w:val="none" w:sz="0" w:space="0" w:color="auto"/>
        <w:bottom w:val="none" w:sz="0" w:space="0" w:color="auto"/>
        <w:right w:val="none" w:sz="0" w:space="0" w:color="auto"/>
      </w:divBdr>
      <w:divsChild>
        <w:div w:id="768352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ED63F-2F92-46BC-8D12-F153B35AA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1833</TotalTime>
  <Pages>1</Pages>
  <Words>23843</Words>
  <Characters>135908</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dc:creator>
  <cp:lastModifiedBy>Администратор</cp:lastModifiedBy>
  <cp:revision>61</cp:revision>
  <cp:lastPrinted>2026-05-25T07:23:00Z</cp:lastPrinted>
  <dcterms:created xsi:type="dcterms:W3CDTF">2019-03-25T12:53:00Z</dcterms:created>
  <dcterms:modified xsi:type="dcterms:W3CDTF">2026-05-25T07:23:00Z</dcterms:modified>
</cp:coreProperties>
</file>